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06C" w:rsidRPr="00CE5570" w:rsidRDefault="00987E2F" w:rsidP="00D2376E">
      <w:pPr>
        <w:adjustRightInd w:val="0"/>
        <w:snapToGrid w:val="0"/>
        <w:spacing w:line="360" w:lineRule="auto"/>
        <w:contextualSpacing/>
        <w:jc w:val="center"/>
        <w:rPr>
          <w:rFonts w:ascii="黑体" w:eastAsia="黑体" w:hAnsi="黑体"/>
          <w:b/>
          <w:bCs/>
          <w:sz w:val="32"/>
          <w:szCs w:val="36"/>
        </w:rPr>
      </w:pPr>
      <w:r w:rsidRPr="00CE5570">
        <w:rPr>
          <w:rFonts w:ascii="黑体" w:eastAsia="黑体" w:hAnsi="黑体" w:hint="eastAsia"/>
          <w:b/>
          <w:bCs/>
          <w:sz w:val="32"/>
          <w:szCs w:val="36"/>
        </w:rPr>
        <w:t>中国公共关系行业20</w:t>
      </w:r>
      <w:r w:rsidR="00CA0888" w:rsidRPr="00CE5570">
        <w:rPr>
          <w:rFonts w:ascii="黑体" w:eastAsia="黑体" w:hAnsi="黑体" w:hint="eastAsia"/>
          <w:b/>
          <w:bCs/>
          <w:sz w:val="32"/>
          <w:szCs w:val="36"/>
        </w:rPr>
        <w:t>2</w:t>
      </w:r>
      <w:r w:rsidR="0027691C">
        <w:rPr>
          <w:rFonts w:ascii="黑体" w:eastAsia="黑体" w:hAnsi="黑体"/>
          <w:b/>
          <w:bCs/>
          <w:sz w:val="32"/>
          <w:szCs w:val="36"/>
        </w:rPr>
        <w:t>2</w:t>
      </w:r>
      <w:r w:rsidRPr="00CE5570">
        <w:rPr>
          <w:rFonts w:ascii="黑体" w:eastAsia="黑体" w:hAnsi="黑体" w:hint="eastAsia"/>
          <w:b/>
          <w:bCs/>
          <w:sz w:val="32"/>
          <w:szCs w:val="36"/>
        </w:rPr>
        <w:t>年度调查</w:t>
      </w:r>
    </w:p>
    <w:p w:rsidR="00114D9F" w:rsidRPr="00CE5570" w:rsidRDefault="00AF21B1" w:rsidP="00D2376E">
      <w:pPr>
        <w:adjustRightInd w:val="0"/>
        <w:snapToGrid w:val="0"/>
        <w:spacing w:line="360" w:lineRule="auto"/>
        <w:contextualSpacing/>
        <w:jc w:val="center"/>
        <w:rPr>
          <w:rFonts w:ascii="黑体" w:eastAsia="黑体" w:hAnsi="黑体"/>
          <w:b/>
          <w:bCs/>
          <w:sz w:val="32"/>
          <w:szCs w:val="36"/>
        </w:rPr>
      </w:pPr>
      <w:r w:rsidRPr="00CE5570">
        <w:rPr>
          <w:rFonts w:ascii="黑体" w:eastAsia="黑体" w:hAnsi="黑体" w:hint="eastAsia"/>
          <w:b/>
          <w:bCs/>
          <w:sz w:val="32"/>
          <w:szCs w:val="36"/>
        </w:rPr>
        <w:t>调查问卷</w:t>
      </w:r>
    </w:p>
    <w:p w:rsidR="008D5192" w:rsidRPr="00CE5570" w:rsidRDefault="008D5192" w:rsidP="00D2376E">
      <w:pPr>
        <w:adjustRightInd w:val="0"/>
        <w:snapToGrid w:val="0"/>
        <w:spacing w:line="360" w:lineRule="auto"/>
        <w:contextualSpacing/>
        <w:rPr>
          <w:b/>
          <w:bCs/>
          <w:sz w:val="28"/>
        </w:rPr>
      </w:pPr>
      <w:r w:rsidRPr="00CE5570">
        <w:rPr>
          <w:rFonts w:hint="eastAsia"/>
          <w:b/>
          <w:bCs/>
          <w:sz w:val="28"/>
        </w:rPr>
        <w:t>基本信息</w:t>
      </w:r>
    </w:p>
    <w:p w:rsidR="008D5192" w:rsidRPr="00CE5570" w:rsidRDefault="008D5192" w:rsidP="00D2376E">
      <w:pPr>
        <w:adjustRightInd w:val="0"/>
        <w:snapToGrid w:val="0"/>
        <w:spacing w:line="360" w:lineRule="auto"/>
        <w:contextualSpacing/>
      </w:pPr>
      <w:r w:rsidRPr="00CE5570">
        <w:rPr>
          <w:rFonts w:hint="eastAsia"/>
        </w:rPr>
        <w:t>公司名称（中文全称）：</w:t>
      </w:r>
      <w:r w:rsidRPr="00CE5570">
        <w:rPr>
          <w:rFonts w:hint="eastAsia"/>
          <w:u w:val="single"/>
        </w:rPr>
        <w:t xml:space="preserve">                  </w:t>
      </w:r>
      <w:r w:rsidRPr="00CE5570">
        <w:rPr>
          <w:rFonts w:hint="eastAsia"/>
        </w:rPr>
        <w:t xml:space="preserve">     </w:t>
      </w:r>
      <w:r w:rsidRPr="00CE5570">
        <w:rPr>
          <w:rFonts w:hint="eastAsia"/>
        </w:rPr>
        <w:t>品牌简称（中文）：</w:t>
      </w:r>
      <w:r w:rsidRPr="00CE5570">
        <w:rPr>
          <w:rFonts w:hint="eastAsia"/>
        </w:rPr>
        <w:t>___________________</w:t>
      </w:r>
    </w:p>
    <w:p w:rsidR="008D5192" w:rsidRPr="00CE5570" w:rsidRDefault="008D5192" w:rsidP="00D2376E">
      <w:pPr>
        <w:adjustRightInd w:val="0"/>
        <w:snapToGrid w:val="0"/>
        <w:spacing w:line="360" w:lineRule="auto"/>
        <w:contextualSpacing/>
        <w:rPr>
          <w:u w:val="single"/>
        </w:rPr>
      </w:pPr>
      <w:r w:rsidRPr="00CE5570">
        <w:rPr>
          <w:rFonts w:hint="eastAsia"/>
        </w:rPr>
        <w:t>品牌英文名</w:t>
      </w:r>
      <w:r w:rsidRPr="00CE5570">
        <w:rPr>
          <w:rFonts w:hint="eastAsia"/>
        </w:rPr>
        <w:t>(</w:t>
      </w:r>
      <w:r w:rsidRPr="00CE5570">
        <w:rPr>
          <w:rFonts w:hint="eastAsia"/>
        </w:rPr>
        <w:t>简称</w:t>
      </w:r>
      <w:r w:rsidRPr="00CE5570">
        <w:rPr>
          <w:rFonts w:hint="eastAsia"/>
        </w:rPr>
        <w:t>)</w:t>
      </w:r>
      <w:r w:rsidRPr="00CE5570">
        <w:rPr>
          <w:rFonts w:hint="eastAsia"/>
        </w:rPr>
        <w:t>：</w:t>
      </w:r>
      <w:r w:rsidRPr="00CE5570">
        <w:rPr>
          <w:rFonts w:hint="eastAsia"/>
          <w:u w:val="single"/>
        </w:rPr>
        <w:t xml:space="preserve">                     </w:t>
      </w:r>
      <w:r w:rsidRPr="00CE5570">
        <w:rPr>
          <w:rFonts w:hint="eastAsia"/>
        </w:rPr>
        <w:t xml:space="preserve">     </w:t>
      </w:r>
      <w:r w:rsidR="001F5B27" w:rsidRPr="00CE5570">
        <w:rPr>
          <w:rFonts w:hint="eastAsia"/>
        </w:rPr>
        <w:t>公司地址</w:t>
      </w:r>
      <w:r w:rsidRPr="00CE5570">
        <w:rPr>
          <w:rFonts w:hint="eastAsia"/>
        </w:rPr>
        <w:t>：</w:t>
      </w:r>
      <w:r w:rsidRPr="00CE5570">
        <w:rPr>
          <w:rFonts w:hint="eastAsia"/>
          <w:u w:val="single"/>
        </w:rPr>
        <w:t xml:space="preserve">                </w:t>
      </w:r>
      <w:r w:rsidR="001F5B27" w:rsidRPr="00CE5570">
        <w:rPr>
          <w:u w:val="single"/>
        </w:rPr>
        <w:t xml:space="preserve">  </w:t>
      </w:r>
      <w:r w:rsidRPr="00CE5570">
        <w:rPr>
          <w:rFonts w:hint="eastAsia"/>
          <w:u w:val="single"/>
        </w:rPr>
        <w:t xml:space="preserve">        </w:t>
      </w:r>
    </w:p>
    <w:p w:rsidR="008D5192" w:rsidRPr="00CE5570" w:rsidRDefault="008D5192" w:rsidP="00D2376E">
      <w:pPr>
        <w:adjustRightInd w:val="0"/>
        <w:snapToGrid w:val="0"/>
        <w:spacing w:line="360" w:lineRule="auto"/>
        <w:contextualSpacing/>
      </w:pPr>
      <w:r w:rsidRPr="00CE5570">
        <w:rPr>
          <w:rFonts w:hint="eastAsia"/>
        </w:rPr>
        <w:t>公司网址：</w:t>
      </w:r>
      <w:r w:rsidRPr="00CE5570">
        <w:rPr>
          <w:rFonts w:hint="eastAsia"/>
          <w:u w:val="single"/>
        </w:rPr>
        <w:t xml:space="preserve">                             </w:t>
      </w:r>
      <w:r w:rsidRPr="00CE5570">
        <w:rPr>
          <w:rFonts w:hint="eastAsia"/>
        </w:rPr>
        <w:t xml:space="preserve">     </w:t>
      </w:r>
      <w:r w:rsidRPr="00CE5570">
        <w:rPr>
          <w:rFonts w:hint="eastAsia"/>
        </w:rPr>
        <w:t>开业时间：</w:t>
      </w:r>
      <w:r w:rsidRPr="00CE5570">
        <w:rPr>
          <w:rFonts w:hint="eastAsia"/>
          <w:u w:val="single"/>
        </w:rPr>
        <w:t xml:space="preserve">                         </w:t>
      </w:r>
    </w:p>
    <w:p w:rsidR="00CA0888" w:rsidRPr="00CE5570" w:rsidRDefault="00CA0888" w:rsidP="00D2376E">
      <w:pPr>
        <w:adjustRightInd w:val="0"/>
        <w:snapToGrid w:val="0"/>
        <w:spacing w:line="360" w:lineRule="auto"/>
        <w:contextualSpacing/>
      </w:pPr>
    </w:p>
    <w:p w:rsidR="000E74AA" w:rsidRPr="00CE5570" w:rsidRDefault="004E0DC6" w:rsidP="00D2376E">
      <w:pPr>
        <w:adjustRightInd w:val="0"/>
        <w:snapToGrid w:val="0"/>
        <w:spacing w:line="360" w:lineRule="auto"/>
        <w:contextualSpacing/>
      </w:pPr>
      <w:r w:rsidRPr="00CE5570">
        <w:rPr>
          <w:rFonts w:hint="eastAsia"/>
        </w:rPr>
        <w:t>中国总部所在地：</w:t>
      </w:r>
      <w:r w:rsidRPr="00CE5570">
        <w:rPr>
          <w:rFonts w:hint="eastAsia"/>
          <w:u w:val="single"/>
        </w:rPr>
        <w:t xml:space="preserve">          </w:t>
      </w:r>
      <w:r w:rsidRPr="00CE5570">
        <w:rPr>
          <w:rFonts w:hint="eastAsia"/>
        </w:rPr>
        <w:t>；分公司</w:t>
      </w:r>
      <w:r w:rsidRPr="00CE5570">
        <w:rPr>
          <w:rFonts w:hint="eastAsia"/>
          <w:u w:val="single"/>
        </w:rPr>
        <w:t xml:space="preserve">      </w:t>
      </w:r>
      <w:r w:rsidR="000E74AA" w:rsidRPr="00CE5570">
        <w:rPr>
          <w:rFonts w:hint="eastAsia"/>
          <w:u w:val="single"/>
        </w:rPr>
        <w:t xml:space="preserve"> </w:t>
      </w:r>
      <w:r w:rsidRPr="00CE5570">
        <w:rPr>
          <w:rFonts w:hint="eastAsia"/>
          <w:u w:val="single"/>
        </w:rPr>
        <w:t xml:space="preserve">   </w:t>
      </w:r>
      <w:r w:rsidR="000E74AA" w:rsidRPr="00CE5570">
        <w:rPr>
          <w:rFonts w:hint="eastAsia"/>
          <w:u w:val="single"/>
        </w:rPr>
        <w:t xml:space="preserve">  </w:t>
      </w:r>
      <w:r w:rsidRPr="00CE5570">
        <w:rPr>
          <w:rFonts w:hint="eastAsia"/>
          <w:u w:val="single"/>
        </w:rPr>
        <w:t xml:space="preserve">  </w:t>
      </w:r>
      <w:r w:rsidRPr="00CE5570">
        <w:rPr>
          <w:rFonts w:hint="eastAsia"/>
        </w:rPr>
        <w:t>；办事处</w:t>
      </w:r>
      <w:r w:rsidRPr="00CE5570">
        <w:rPr>
          <w:rFonts w:hint="eastAsia"/>
          <w:u w:val="single"/>
        </w:rPr>
        <w:t xml:space="preserve">                        </w:t>
      </w:r>
    </w:p>
    <w:p w:rsidR="00CA0888" w:rsidRPr="00973179" w:rsidRDefault="004E0DC6" w:rsidP="00D2376E">
      <w:pPr>
        <w:adjustRightInd w:val="0"/>
        <w:snapToGrid w:val="0"/>
        <w:spacing w:line="360" w:lineRule="auto"/>
        <w:contextualSpacing/>
      </w:pPr>
      <w:r w:rsidRPr="00CE5570">
        <w:rPr>
          <w:rFonts w:hint="eastAsia"/>
        </w:rPr>
        <w:t>A</w:t>
      </w:r>
      <w:r w:rsidR="00973179">
        <w:t>.</w:t>
      </w:r>
      <w:r w:rsidRPr="00CE5570">
        <w:rPr>
          <w:rFonts w:hint="eastAsia"/>
        </w:rPr>
        <w:t>北京</w:t>
      </w:r>
      <w:r w:rsidR="00973179">
        <w:rPr>
          <w:rFonts w:hint="eastAsia"/>
        </w:rPr>
        <w:t xml:space="preserve"> </w:t>
      </w:r>
      <w:r w:rsidR="000E74AA" w:rsidRPr="00CE5570">
        <w:rPr>
          <w:rFonts w:hint="eastAsia"/>
        </w:rPr>
        <w:t xml:space="preserve"> </w:t>
      </w:r>
      <w:r w:rsidRPr="00CE5570">
        <w:rPr>
          <w:rFonts w:hint="eastAsia"/>
        </w:rPr>
        <w:t>B</w:t>
      </w:r>
      <w:r w:rsidR="00973179">
        <w:t>.</w:t>
      </w:r>
      <w:r w:rsidRPr="00CE5570">
        <w:rPr>
          <w:rFonts w:hint="eastAsia"/>
        </w:rPr>
        <w:t>上海</w:t>
      </w:r>
      <w:r w:rsidR="00973179">
        <w:t xml:space="preserve">  </w:t>
      </w:r>
      <w:r w:rsidRPr="00CE5570">
        <w:rPr>
          <w:rFonts w:hint="eastAsia"/>
        </w:rPr>
        <w:t>C</w:t>
      </w:r>
      <w:r w:rsidR="00973179">
        <w:t>.</w:t>
      </w:r>
      <w:r w:rsidRPr="00CE5570">
        <w:rPr>
          <w:rFonts w:hint="eastAsia"/>
        </w:rPr>
        <w:t>广州</w:t>
      </w:r>
      <w:r w:rsidR="00973179">
        <w:rPr>
          <w:rFonts w:hint="eastAsia"/>
        </w:rPr>
        <w:t xml:space="preserve"> </w:t>
      </w:r>
      <w:r w:rsidR="000E74AA" w:rsidRPr="00CE5570">
        <w:rPr>
          <w:rFonts w:hint="eastAsia"/>
        </w:rPr>
        <w:t xml:space="preserve"> </w:t>
      </w:r>
      <w:r w:rsidRPr="00CE5570">
        <w:rPr>
          <w:rFonts w:hint="eastAsia"/>
        </w:rPr>
        <w:t>D</w:t>
      </w:r>
      <w:r w:rsidR="00973179">
        <w:t>.</w:t>
      </w:r>
      <w:r w:rsidR="000E74AA" w:rsidRPr="00CE5570">
        <w:rPr>
          <w:rFonts w:hint="eastAsia"/>
        </w:rPr>
        <w:t>深圳</w:t>
      </w:r>
      <w:r w:rsidR="000E74AA" w:rsidRPr="00CE5570">
        <w:rPr>
          <w:rFonts w:hint="eastAsia"/>
        </w:rPr>
        <w:t xml:space="preserve"> </w:t>
      </w:r>
      <w:r w:rsidR="00973179">
        <w:t xml:space="preserve"> </w:t>
      </w:r>
      <w:r w:rsidRPr="00CE5570">
        <w:rPr>
          <w:rFonts w:hint="eastAsia"/>
        </w:rPr>
        <w:t>E</w:t>
      </w:r>
      <w:r w:rsidR="00973179">
        <w:t>.</w:t>
      </w:r>
      <w:r w:rsidR="000E74AA" w:rsidRPr="00CE5570">
        <w:rPr>
          <w:rFonts w:hint="eastAsia"/>
        </w:rPr>
        <w:t>杭州</w:t>
      </w:r>
      <w:r w:rsidR="00973179">
        <w:rPr>
          <w:rFonts w:hint="eastAsia"/>
        </w:rPr>
        <w:t xml:space="preserve">  </w:t>
      </w:r>
      <w:r w:rsidRPr="00CE5570">
        <w:rPr>
          <w:rFonts w:hint="eastAsia"/>
        </w:rPr>
        <w:t>F</w:t>
      </w:r>
      <w:r w:rsidR="00973179">
        <w:t>.</w:t>
      </w:r>
      <w:r w:rsidR="000E74AA" w:rsidRPr="00CE5570">
        <w:rPr>
          <w:rFonts w:hint="eastAsia"/>
        </w:rPr>
        <w:t>香港</w:t>
      </w:r>
      <w:r w:rsidR="000E74AA" w:rsidRPr="00CE5570">
        <w:rPr>
          <w:rFonts w:hint="eastAsia"/>
        </w:rPr>
        <w:t xml:space="preserve"> </w:t>
      </w:r>
      <w:r w:rsidR="00973179">
        <w:t xml:space="preserve"> </w:t>
      </w:r>
      <w:r w:rsidRPr="00CE5570">
        <w:rPr>
          <w:rFonts w:hint="eastAsia"/>
        </w:rPr>
        <w:t>G</w:t>
      </w:r>
      <w:r w:rsidR="00973179">
        <w:t>.</w:t>
      </w:r>
      <w:r w:rsidR="000E74AA" w:rsidRPr="00CE5570">
        <w:rPr>
          <w:rFonts w:hint="eastAsia"/>
        </w:rPr>
        <w:t>成都</w:t>
      </w:r>
      <w:r w:rsidR="00973179">
        <w:rPr>
          <w:rFonts w:hint="eastAsia"/>
        </w:rPr>
        <w:t xml:space="preserve"> </w:t>
      </w:r>
      <w:r w:rsidR="000E74AA" w:rsidRPr="00CE5570">
        <w:rPr>
          <w:rFonts w:hint="eastAsia"/>
        </w:rPr>
        <w:t xml:space="preserve"> </w:t>
      </w:r>
      <w:r w:rsidRPr="00CE5570">
        <w:rPr>
          <w:rFonts w:hint="eastAsia"/>
        </w:rPr>
        <w:t>H</w:t>
      </w:r>
      <w:r w:rsidR="00973179">
        <w:t>.</w:t>
      </w:r>
      <w:r w:rsidR="000E74AA" w:rsidRPr="00CE5570">
        <w:rPr>
          <w:rFonts w:hint="eastAsia"/>
        </w:rPr>
        <w:t>重庆</w:t>
      </w:r>
      <w:r w:rsidR="00973179">
        <w:rPr>
          <w:rFonts w:hint="eastAsia"/>
        </w:rPr>
        <w:t xml:space="preserve"> </w:t>
      </w:r>
      <w:r w:rsidR="000E74AA" w:rsidRPr="00CE5570">
        <w:rPr>
          <w:rFonts w:hint="eastAsia"/>
        </w:rPr>
        <w:t xml:space="preserve"> </w:t>
      </w:r>
      <w:r w:rsidR="008B6104" w:rsidRPr="00CE5570">
        <w:t>I</w:t>
      </w:r>
      <w:r w:rsidR="00973179">
        <w:t>.</w:t>
      </w:r>
      <w:r w:rsidR="000E74AA" w:rsidRPr="00CE5570">
        <w:rPr>
          <w:rFonts w:hint="eastAsia"/>
        </w:rPr>
        <w:t>武汉</w:t>
      </w:r>
      <w:r w:rsidR="008B6104" w:rsidRPr="00CE5570">
        <w:rPr>
          <w:rFonts w:hint="eastAsia"/>
        </w:rPr>
        <w:t xml:space="preserve">  J</w:t>
      </w:r>
      <w:r w:rsidR="00973179">
        <w:t>.</w:t>
      </w:r>
      <w:r w:rsidRPr="00CE5570">
        <w:rPr>
          <w:rFonts w:hint="eastAsia"/>
        </w:rPr>
        <w:t>其他</w:t>
      </w:r>
      <w:r w:rsidRPr="00CE5570">
        <w:rPr>
          <w:rFonts w:hint="eastAsia"/>
          <w:u w:val="single"/>
        </w:rPr>
        <w:t xml:space="preserve">            </w:t>
      </w:r>
    </w:p>
    <w:p w:rsidR="00973179" w:rsidRDefault="00973179" w:rsidP="00D2376E">
      <w:pPr>
        <w:adjustRightInd w:val="0"/>
        <w:snapToGrid w:val="0"/>
        <w:spacing w:line="360" w:lineRule="auto"/>
        <w:contextualSpacing/>
        <w:rPr>
          <w:b/>
          <w:bCs/>
        </w:rPr>
      </w:pPr>
    </w:p>
    <w:p w:rsidR="004439E2" w:rsidRPr="00CE5570" w:rsidRDefault="004439E2" w:rsidP="00D2376E">
      <w:pPr>
        <w:adjustRightInd w:val="0"/>
        <w:snapToGrid w:val="0"/>
        <w:spacing w:line="360" w:lineRule="auto"/>
        <w:contextualSpacing/>
      </w:pPr>
      <w:r w:rsidRPr="00CE5570">
        <w:rPr>
          <w:rFonts w:hint="eastAsia"/>
          <w:b/>
          <w:bCs/>
        </w:rPr>
        <w:t>企业性质：（</w:t>
      </w:r>
      <w:r w:rsidRPr="00CE5570">
        <w:rPr>
          <w:rFonts w:hint="eastAsia"/>
          <w:b/>
        </w:rPr>
        <w:t>在所选项用“</w:t>
      </w:r>
      <w:r w:rsidR="00493AFB" w:rsidRPr="00CE5570">
        <w:rPr>
          <w:rFonts w:hint="eastAsia"/>
          <w:b/>
        </w:rPr>
        <w:t>黄色</w:t>
      </w:r>
      <w:r w:rsidRPr="00CE5570">
        <w:rPr>
          <w:rFonts w:hint="eastAsia"/>
          <w:b/>
        </w:rPr>
        <w:t>”予以标明）</w:t>
      </w:r>
    </w:p>
    <w:p w:rsidR="004439E2" w:rsidRPr="00CE5570" w:rsidRDefault="004439E2" w:rsidP="00D2376E">
      <w:pPr>
        <w:adjustRightInd w:val="0"/>
        <w:snapToGrid w:val="0"/>
        <w:spacing w:line="360" w:lineRule="auto"/>
        <w:contextualSpacing/>
      </w:pPr>
      <w:r w:rsidRPr="00CE5570">
        <w:rPr>
          <w:rFonts w:hint="eastAsia"/>
        </w:rPr>
        <w:t>□外商独资</w:t>
      </w:r>
      <w:r w:rsidR="00B15FCB" w:rsidRPr="00CE5570">
        <w:rPr>
          <w:rFonts w:hint="eastAsia"/>
        </w:rPr>
        <w:t xml:space="preserve"> </w:t>
      </w:r>
      <w:r w:rsidR="00B15FCB" w:rsidRPr="00CE5570">
        <w:t xml:space="preserve"> </w:t>
      </w:r>
      <w:r w:rsidRPr="00CE5570">
        <w:rPr>
          <w:rFonts w:hint="eastAsia"/>
        </w:rPr>
        <w:t>□有限责任</w:t>
      </w:r>
      <w:r w:rsidRPr="00CE5570">
        <w:rPr>
          <w:rFonts w:hint="eastAsia"/>
        </w:rPr>
        <w:t xml:space="preserve"> </w:t>
      </w:r>
      <w:r w:rsidR="00A46A60">
        <w:t xml:space="preserve"> </w:t>
      </w:r>
      <w:r w:rsidR="00A46A60" w:rsidRPr="00DF73CD">
        <w:rPr>
          <w:rFonts w:hint="eastAsia"/>
        </w:rPr>
        <w:t>□股份</w:t>
      </w:r>
      <w:r w:rsidR="00A46A60" w:rsidRPr="00DF73CD">
        <w:t>有限公司</w:t>
      </w:r>
      <w:r w:rsidR="00A46A60" w:rsidRPr="00DF73CD">
        <w:rPr>
          <w:rFonts w:hint="eastAsia"/>
        </w:rPr>
        <w:t xml:space="preserve">  </w:t>
      </w:r>
      <w:r w:rsidRPr="00DF73CD">
        <w:rPr>
          <w:rFonts w:hint="eastAsia"/>
        </w:rPr>
        <w:t>□</w:t>
      </w:r>
      <w:r w:rsidR="00B15FCB" w:rsidRPr="00DF73CD">
        <w:rPr>
          <w:rFonts w:hint="eastAsia"/>
        </w:rPr>
        <w:t>上市</w:t>
      </w:r>
      <w:r w:rsidRPr="00DF73CD">
        <w:rPr>
          <w:rFonts w:hint="eastAsia"/>
        </w:rPr>
        <w:t>股份企业</w:t>
      </w:r>
      <w:r w:rsidR="000E74AA" w:rsidRPr="00DF73CD">
        <w:rPr>
          <w:rFonts w:hint="eastAsia"/>
        </w:rPr>
        <w:t xml:space="preserve"> </w:t>
      </w:r>
      <w:r w:rsidR="00A46A60" w:rsidRPr="00DF73CD">
        <w:t xml:space="preserve"> </w:t>
      </w:r>
      <w:r w:rsidR="00020222" w:rsidRPr="00DF73CD">
        <w:rPr>
          <w:rFonts w:hint="eastAsia"/>
        </w:rPr>
        <w:t>□</w:t>
      </w:r>
      <w:r w:rsidRPr="00DF73CD">
        <w:rPr>
          <w:rFonts w:hint="eastAsia"/>
        </w:rPr>
        <w:t>其他</w:t>
      </w:r>
      <w:r w:rsidR="00020222" w:rsidRPr="00DF73CD">
        <w:rPr>
          <w:rFonts w:hint="eastAsia"/>
        </w:rPr>
        <w:t>（请注明</w:t>
      </w:r>
      <w:r w:rsidR="00A46A60" w:rsidRPr="00DF73CD">
        <w:t xml:space="preserve"> </w:t>
      </w:r>
      <w:r w:rsidR="00A46A60" w:rsidRPr="00DF73CD">
        <w:rPr>
          <w:rFonts w:hint="eastAsia"/>
          <w:u w:val="single"/>
        </w:rPr>
        <w:t xml:space="preserve">  </w:t>
      </w:r>
      <w:r w:rsidR="00A46A60" w:rsidRPr="00DF73CD">
        <w:rPr>
          <w:u w:val="single"/>
        </w:rPr>
        <w:t xml:space="preserve"> </w:t>
      </w:r>
      <w:r w:rsidR="00A46A60" w:rsidRPr="00DF73CD">
        <w:rPr>
          <w:rFonts w:hint="eastAsia"/>
          <w:u w:val="single"/>
        </w:rPr>
        <w:t xml:space="preserve">  </w:t>
      </w:r>
      <w:r w:rsidR="00020222" w:rsidRPr="00DF73CD">
        <w:rPr>
          <w:rFonts w:hint="eastAsia"/>
        </w:rPr>
        <w:t>）</w:t>
      </w:r>
    </w:p>
    <w:p w:rsidR="00CA0888" w:rsidRPr="00A46A60" w:rsidRDefault="00CA0888" w:rsidP="00D2376E">
      <w:pPr>
        <w:adjustRightInd w:val="0"/>
        <w:snapToGrid w:val="0"/>
        <w:spacing w:line="360" w:lineRule="auto"/>
        <w:contextualSpacing/>
        <w:rPr>
          <w:b/>
        </w:rPr>
      </w:pPr>
    </w:p>
    <w:p w:rsidR="00400A64" w:rsidRPr="00CE5570" w:rsidRDefault="00400A64" w:rsidP="00D2376E">
      <w:pPr>
        <w:adjustRightInd w:val="0"/>
        <w:snapToGrid w:val="0"/>
        <w:spacing w:line="360" w:lineRule="auto"/>
        <w:contextualSpacing/>
        <w:rPr>
          <w:b/>
        </w:rPr>
      </w:pPr>
      <w:r w:rsidRPr="00CE5570">
        <w:rPr>
          <w:rFonts w:hint="eastAsia"/>
          <w:b/>
        </w:rPr>
        <w:t>企业上市</w:t>
      </w:r>
      <w:r w:rsidR="00B15FCB" w:rsidRPr="00CE5570">
        <w:rPr>
          <w:rFonts w:hint="eastAsia"/>
          <w:b/>
        </w:rPr>
        <w:t>类型</w:t>
      </w:r>
      <w:r w:rsidRPr="00CE5570">
        <w:rPr>
          <w:rFonts w:hint="eastAsia"/>
          <w:b/>
        </w:rPr>
        <w:t>：</w:t>
      </w:r>
    </w:p>
    <w:p w:rsidR="00400A64" w:rsidRPr="00CE5570" w:rsidRDefault="00954E8E" w:rsidP="00D2376E">
      <w:pPr>
        <w:adjustRightInd w:val="0"/>
        <w:snapToGrid w:val="0"/>
        <w:spacing w:line="360" w:lineRule="auto"/>
        <w:contextualSpacing/>
      </w:pPr>
      <w:r w:rsidRPr="00CE5570">
        <w:rPr>
          <w:rFonts w:hint="eastAsia"/>
        </w:rPr>
        <w:t>□</w:t>
      </w:r>
      <w:r w:rsidR="003343EF" w:rsidRPr="00CE5570">
        <w:rPr>
          <w:rFonts w:hint="eastAsia"/>
        </w:rPr>
        <w:t>主</w:t>
      </w:r>
      <w:r w:rsidR="00493AFB" w:rsidRPr="00CE5570">
        <w:rPr>
          <w:rFonts w:hint="eastAsia"/>
        </w:rPr>
        <w:t>板</w:t>
      </w:r>
      <w:r w:rsidR="003343EF" w:rsidRPr="00CE5570">
        <w:rPr>
          <w:rFonts w:hint="eastAsia"/>
        </w:rPr>
        <w:t>（创业板）</w:t>
      </w:r>
      <w:r w:rsidR="00400A64" w:rsidRPr="00CE5570">
        <w:rPr>
          <w:rFonts w:hint="eastAsia"/>
        </w:rPr>
        <w:t xml:space="preserve">   </w:t>
      </w:r>
      <w:r w:rsidRPr="00CE5570">
        <w:rPr>
          <w:rFonts w:hint="eastAsia"/>
        </w:rPr>
        <w:t>□</w:t>
      </w:r>
      <w:r w:rsidR="00400A64" w:rsidRPr="00CE5570">
        <w:rPr>
          <w:rFonts w:hint="eastAsia"/>
        </w:rPr>
        <w:t>新三版</w:t>
      </w:r>
      <w:r w:rsidR="00400A64" w:rsidRPr="00CE5570">
        <w:rPr>
          <w:rFonts w:hint="eastAsia"/>
        </w:rPr>
        <w:t xml:space="preserve"> </w:t>
      </w:r>
      <w:r w:rsidR="00B92E1C" w:rsidRPr="00CE5570">
        <w:t xml:space="preserve"> </w:t>
      </w:r>
      <w:r w:rsidR="000E74AA" w:rsidRPr="00CE5570">
        <w:rPr>
          <w:rFonts w:hint="eastAsia"/>
        </w:rPr>
        <w:t xml:space="preserve"> </w:t>
      </w:r>
      <w:r w:rsidR="00251979" w:rsidRPr="00CE5570">
        <w:rPr>
          <w:rFonts w:hint="eastAsia"/>
        </w:rPr>
        <w:t>□其他（请注明</w:t>
      </w:r>
      <w:r w:rsidR="00251979" w:rsidRPr="00CE5570">
        <w:rPr>
          <w:rFonts w:hint="eastAsia"/>
        </w:rPr>
        <w:t>_</w:t>
      </w:r>
      <w:r w:rsidR="00251979" w:rsidRPr="00CE5570">
        <w:t>____________</w:t>
      </w:r>
      <w:r w:rsidR="00251979" w:rsidRPr="00CE5570">
        <w:rPr>
          <w:rFonts w:hint="eastAsia"/>
        </w:rPr>
        <w:t>）</w:t>
      </w:r>
    </w:p>
    <w:p w:rsidR="00A46A60" w:rsidRDefault="00A46A60" w:rsidP="00D2376E">
      <w:pPr>
        <w:adjustRightInd w:val="0"/>
        <w:snapToGrid w:val="0"/>
        <w:spacing w:line="360" w:lineRule="auto"/>
        <w:contextualSpacing/>
      </w:pPr>
    </w:p>
    <w:p w:rsidR="00961D66" w:rsidRPr="00CE5570" w:rsidRDefault="00961D66" w:rsidP="00D2376E">
      <w:pPr>
        <w:adjustRightInd w:val="0"/>
        <w:snapToGrid w:val="0"/>
        <w:spacing w:line="360" w:lineRule="auto"/>
        <w:contextualSpacing/>
        <w:rPr>
          <w:u w:val="single"/>
        </w:rPr>
      </w:pPr>
      <w:r w:rsidRPr="00CE5570">
        <w:rPr>
          <w:rFonts w:hint="eastAsia"/>
        </w:rPr>
        <w:t>填</w:t>
      </w:r>
      <w:r w:rsidRPr="00CE5570">
        <w:rPr>
          <w:rFonts w:hint="eastAsia"/>
        </w:rPr>
        <w:t xml:space="preserve"> </w:t>
      </w:r>
      <w:r w:rsidRPr="00CE5570">
        <w:rPr>
          <w:rFonts w:hint="eastAsia"/>
        </w:rPr>
        <w:t>表</w:t>
      </w:r>
      <w:r w:rsidRPr="00CE5570">
        <w:rPr>
          <w:rFonts w:hint="eastAsia"/>
        </w:rPr>
        <w:t xml:space="preserve"> </w:t>
      </w:r>
      <w:r w:rsidRPr="00CE5570">
        <w:rPr>
          <w:rFonts w:hint="eastAsia"/>
        </w:rPr>
        <w:t>人：</w:t>
      </w:r>
      <w:r w:rsidRPr="00CE5570">
        <w:rPr>
          <w:rFonts w:hint="eastAsia"/>
          <w:u w:val="single"/>
        </w:rPr>
        <w:t xml:space="preserve">            </w:t>
      </w:r>
      <w:r w:rsidR="00493AFB" w:rsidRPr="00CE5570">
        <w:rPr>
          <w:rFonts w:hint="eastAsia"/>
          <w:u w:val="single"/>
        </w:rPr>
        <w:t xml:space="preserve"> </w:t>
      </w:r>
      <w:r w:rsidRPr="00CE5570">
        <w:rPr>
          <w:rFonts w:hint="eastAsia"/>
        </w:rPr>
        <w:t>职务：</w:t>
      </w:r>
      <w:r w:rsidRPr="00CE5570">
        <w:rPr>
          <w:rFonts w:hint="eastAsia"/>
          <w:u w:val="single"/>
        </w:rPr>
        <w:t xml:space="preserve">            </w:t>
      </w:r>
      <w:r w:rsidR="00493AFB" w:rsidRPr="00CE5570">
        <w:rPr>
          <w:rFonts w:hint="eastAsia"/>
          <w:u w:val="single"/>
        </w:rPr>
        <w:t xml:space="preserve">   </w:t>
      </w:r>
      <w:r w:rsidRPr="00CE5570">
        <w:rPr>
          <w:rFonts w:hint="eastAsia"/>
        </w:rPr>
        <w:t>Email</w:t>
      </w:r>
      <w:r w:rsidRPr="00CE5570">
        <w:rPr>
          <w:rFonts w:hint="eastAsia"/>
        </w:rPr>
        <w:t>：</w:t>
      </w:r>
      <w:r w:rsidRPr="00CE5570">
        <w:rPr>
          <w:rFonts w:hint="eastAsia"/>
          <w:u w:val="single"/>
        </w:rPr>
        <w:t xml:space="preserve">                            </w:t>
      </w:r>
    </w:p>
    <w:p w:rsidR="00961D66" w:rsidRPr="00CE5570" w:rsidRDefault="00961D66" w:rsidP="00D2376E">
      <w:pPr>
        <w:adjustRightInd w:val="0"/>
        <w:snapToGrid w:val="0"/>
        <w:spacing w:line="360" w:lineRule="auto"/>
        <w:contextualSpacing/>
      </w:pPr>
      <w:r w:rsidRPr="00CE5570">
        <w:rPr>
          <w:rFonts w:hint="eastAsia"/>
        </w:rPr>
        <w:t>联系电话：</w:t>
      </w:r>
      <w:r w:rsidRPr="00CE5570">
        <w:rPr>
          <w:rFonts w:hint="eastAsia"/>
          <w:u w:val="single"/>
        </w:rPr>
        <w:t xml:space="preserve">                               </w:t>
      </w:r>
      <w:r w:rsidRPr="00CE5570">
        <w:rPr>
          <w:rFonts w:hint="eastAsia"/>
        </w:rPr>
        <w:t>手机：</w:t>
      </w:r>
      <w:r w:rsidRPr="00CE5570">
        <w:rPr>
          <w:rFonts w:hint="eastAsia"/>
          <w:u w:val="single"/>
        </w:rPr>
        <w:t xml:space="preserve">                                               </w:t>
      </w:r>
    </w:p>
    <w:p w:rsidR="00CA0888" w:rsidRPr="00CE5570" w:rsidRDefault="004439E2" w:rsidP="00D2376E">
      <w:pPr>
        <w:adjustRightInd w:val="0"/>
        <w:snapToGrid w:val="0"/>
        <w:spacing w:line="360" w:lineRule="auto"/>
        <w:contextualSpacing/>
      </w:pPr>
      <w:r w:rsidRPr="00CE5570">
        <w:rPr>
          <w:rFonts w:hint="eastAsia"/>
          <w:color w:val="FFFFFF"/>
          <w:highlight w:val="black"/>
          <w:bdr w:val="single" w:sz="4" w:space="0" w:color="auto"/>
          <w:shd w:val="pct15" w:color="auto" w:fill="FFFFFF"/>
        </w:rPr>
        <w:t>填表人声明：问卷回执代表本公司的意志，所提供的信息真实、准确、有效！请保密处理。</w:t>
      </w:r>
      <w:r w:rsidRPr="00CE5570">
        <w:rPr>
          <w:rFonts w:hint="eastAsia"/>
        </w:rPr>
        <w:t>_______________________________________________________________________________</w:t>
      </w:r>
    </w:p>
    <w:p w:rsidR="00961D66" w:rsidRPr="00CE5570" w:rsidRDefault="00961D66" w:rsidP="00D2376E">
      <w:pPr>
        <w:adjustRightInd w:val="0"/>
        <w:snapToGrid w:val="0"/>
        <w:spacing w:line="360" w:lineRule="auto"/>
        <w:contextualSpacing/>
        <w:rPr>
          <w:b/>
          <w:color w:val="000080"/>
          <w:szCs w:val="21"/>
        </w:rPr>
      </w:pPr>
      <w:r w:rsidRPr="00CE5570">
        <w:rPr>
          <w:rFonts w:hint="eastAsia"/>
          <w:b/>
          <w:color w:val="000080"/>
          <w:szCs w:val="21"/>
        </w:rPr>
        <w:t>填表说明：</w:t>
      </w:r>
    </w:p>
    <w:p w:rsidR="00961D66" w:rsidRPr="00CE5570" w:rsidRDefault="00961D66" w:rsidP="00D2376E">
      <w:pPr>
        <w:pStyle w:val="a3"/>
        <w:adjustRightInd w:val="0"/>
        <w:snapToGrid w:val="0"/>
        <w:spacing w:line="360" w:lineRule="auto"/>
        <w:contextualSpacing/>
        <w:rPr>
          <w:rFonts w:ascii="Times New Roman" w:hAnsi="Times New Roman"/>
          <w:b/>
          <w:color w:val="FF0000"/>
          <w:sz w:val="18"/>
        </w:rPr>
      </w:pPr>
      <w:r w:rsidRPr="00CE5570">
        <w:rPr>
          <w:rFonts w:ascii="Times New Roman" w:hAnsi="Times New Roman" w:hint="eastAsia"/>
          <w:b/>
          <w:color w:val="FF0000"/>
          <w:sz w:val="18"/>
        </w:rPr>
        <w:t>本次调查范围仅限中国大陆境内的公共关系公司及其业务，所涉及业务只限于公共关系服务，不包括广告及其他制作等业务，所填报数据须剔除广告及其他非公共关系业务！</w:t>
      </w:r>
      <w:r w:rsidRPr="00CE5570">
        <w:rPr>
          <w:rFonts w:ascii="Times New Roman" w:hAnsi="Times New Roman" w:hint="eastAsia"/>
          <w:b/>
          <w:color w:val="FF0000"/>
          <w:sz w:val="18"/>
        </w:rPr>
        <w:t xml:space="preserve"> </w:t>
      </w:r>
    </w:p>
    <w:p w:rsidR="00CA0888" w:rsidRPr="00CE5570" w:rsidRDefault="00CA0888" w:rsidP="00D2376E">
      <w:pPr>
        <w:pStyle w:val="a3"/>
        <w:adjustRightInd w:val="0"/>
        <w:snapToGrid w:val="0"/>
        <w:spacing w:line="360" w:lineRule="auto"/>
        <w:contextualSpacing/>
        <w:rPr>
          <w:rFonts w:ascii="Times New Roman" w:hAnsi="Times New Roman"/>
          <w:color w:val="000080"/>
          <w:sz w:val="18"/>
        </w:rPr>
      </w:pPr>
    </w:p>
    <w:p w:rsidR="00961D66" w:rsidRPr="00CE5570" w:rsidRDefault="00961D66" w:rsidP="00D2376E">
      <w:pPr>
        <w:pStyle w:val="a3"/>
        <w:adjustRightInd w:val="0"/>
        <w:snapToGrid w:val="0"/>
        <w:spacing w:line="360" w:lineRule="auto"/>
        <w:contextualSpacing/>
        <w:rPr>
          <w:rFonts w:ascii="Times New Roman" w:hAnsi="Times New Roman"/>
          <w:color w:val="000080"/>
          <w:sz w:val="18"/>
        </w:rPr>
      </w:pPr>
      <w:r w:rsidRPr="00CE5570">
        <w:rPr>
          <w:rFonts w:ascii="Times New Roman" w:hAnsi="Times New Roman" w:hint="eastAsia"/>
          <w:color w:val="000080"/>
          <w:sz w:val="18"/>
        </w:rPr>
        <w:t>填报人须为公司主要负责人，请按问卷设计要求填报数据，可用电子文本方式直接填写本问卷，以便文件传输和保存，我们将对</w:t>
      </w:r>
      <w:proofErr w:type="gramStart"/>
      <w:r w:rsidRPr="00CE5570">
        <w:rPr>
          <w:rFonts w:ascii="Times New Roman" w:hAnsi="Times New Roman" w:hint="eastAsia"/>
          <w:color w:val="000080"/>
          <w:sz w:val="18"/>
        </w:rPr>
        <w:t>贵机构</w:t>
      </w:r>
      <w:proofErr w:type="gramEnd"/>
      <w:r w:rsidRPr="00CE5570">
        <w:rPr>
          <w:rFonts w:ascii="Times New Roman" w:hAnsi="Times New Roman" w:hint="eastAsia"/>
          <w:color w:val="000080"/>
          <w:sz w:val="18"/>
        </w:rPr>
        <w:t>所提供的数据作保密处理并承担责任！！</w:t>
      </w:r>
    </w:p>
    <w:p w:rsidR="00961D66" w:rsidRPr="00CE5570" w:rsidRDefault="00961D66" w:rsidP="00D2376E">
      <w:pPr>
        <w:pStyle w:val="a3"/>
        <w:adjustRightInd w:val="0"/>
        <w:snapToGrid w:val="0"/>
        <w:spacing w:line="360" w:lineRule="auto"/>
        <w:contextualSpacing/>
        <w:rPr>
          <w:rFonts w:ascii="Times New Roman" w:hAnsi="Times New Roman"/>
          <w:color w:val="000080"/>
          <w:sz w:val="18"/>
        </w:rPr>
      </w:pPr>
      <w:r w:rsidRPr="00CE5570">
        <w:rPr>
          <w:rFonts w:ascii="Times New Roman" w:hAnsi="Times New Roman" w:hint="eastAsia"/>
          <w:color w:val="000080"/>
          <w:sz w:val="18"/>
        </w:rPr>
        <w:t>填报人须如实填报数据并确保信息的准确性，不得伪造数据，一经发现即取消资格。</w:t>
      </w:r>
    </w:p>
    <w:p w:rsidR="00961D66" w:rsidRPr="00CE5570" w:rsidRDefault="00961D66" w:rsidP="00D2376E">
      <w:pPr>
        <w:pStyle w:val="a3"/>
        <w:adjustRightInd w:val="0"/>
        <w:snapToGrid w:val="0"/>
        <w:spacing w:line="360" w:lineRule="auto"/>
        <w:contextualSpacing/>
        <w:rPr>
          <w:rFonts w:ascii="Times New Roman" w:hAnsi="Times New Roman"/>
          <w:color w:val="000080"/>
        </w:rPr>
      </w:pPr>
      <w:r w:rsidRPr="00CE5570">
        <w:rPr>
          <w:rFonts w:ascii="Times New Roman" w:hAnsi="Times New Roman" w:hint="eastAsia"/>
          <w:color w:val="000080"/>
          <w:sz w:val="18"/>
        </w:rPr>
        <w:t>欢迎监督和举报！！！</w:t>
      </w:r>
      <w:r w:rsidRPr="00CE5570">
        <w:rPr>
          <w:rFonts w:ascii="Times New Roman" w:hAnsi="Times New Roman" w:hint="eastAsia"/>
          <w:color w:val="000080"/>
        </w:rPr>
        <w:t xml:space="preserve"> </w:t>
      </w:r>
    </w:p>
    <w:p w:rsidR="00043E26" w:rsidRPr="00CE5570" w:rsidRDefault="00043E26" w:rsidP="00D2376E">
      <w:pPr>
        <w:adjustRightInd w:val="0"/>
        <w:snapToGrid w:val="0"/>
        <w:spacing w:line="360" w:lineRule="auto"/>
        <w:contextualSpacing/>
        <w:rPr>
          <w:color w:val="FF0000"/>
          <w:sz w:val="18"/>
          <w:szCs w:val="18"/>
        </w:rPr>
      </w:pPr>
    </w:p>
    <w:p w:rsidR="00961D66" w:rsidRPr="00CE5570" w:rsidRDefault="00961D66" w:rsidP="00D2376E">
      <w:pPr>
        <w:adjustRightInd w:val="0"/>
        <w:snapToGrid w:val="0"/>
        <w:spacing w:line="360" w:lineRule="auto"/>
        <w:contextualSpacing/>
        <w:rPr>
          <w:b/>
          <w:color w:val="000080"/>
          <w:szCs w:val="21"/>
        </w:rPr>
      </w:pPr>
      <w:r w:rsidRPr="00CE5570">
        <w:rPr>
          <w:rFonts w:hint="eastAsia"/>
          <w:b/>
          <w:color w:val="000080"/>
          <w:szCs w:val="21"/>
        </w:rPr>
        <w:t>特别声明：</w:t>
      </w:r>
    </w:p>
    <w:p w:rsidR="00961D66" w:rsidRPr="00CE5570" w:rsidRDefault="00961D66" w:rsidP="00D2376E">
      <w:pPr>
        <w:adjustRightInd w:val="0"/>
        <w:snapToGrid w:val="0"/>
        <w:spacing w:line="360" w:lineRule="auto"/>
        <w:ind w:firstLineChars="200" w:firstLine="360"/>
        <w:contextualSpacing/>
        <w:rPr>
          <w:color w:val="FF0000"/>
          <w:sz w:val="18"/>
          <w:szCs w:val="18"/>
        </w:rPr>
      </w:pPr>
      <w:r w:rsidRPr="00CE5570">
        <w:rPr>
          <w:rFonts w:hint="eastAsia"/>
          <w:color w:val="FF0000"/>
          <w:sz w:val="18"/>
          <w:szCs w:val="18"/>
        </w:rPr>
        <w:t>如被访者未在规定时间内提供有效数据，或提供虚假信息，或人为干扰调查等行为导致贵公司行业名誉受损，我协会不承担任何责任。</w:t>
      </w:r>
    </w:p>
    <w:p w:rsidR="00961D66" w:rsidRDefault="00961D66" w:rsidP="00D2376E">
      <w:pPr>
        <w:adjustRightInd w:val="0"/>
        <w:snapToGrid w:val="0"/>
        <w:spacing w:line="360" w:lineRule="auto"/>
        <w:ind w:firstLineChars="200" w:firstLine="360"/>
        <w:contextualSpacing/>
        <w:rPr>
          <w:color w:val="FF0000"/>
          <w:sz w:val="18"/>
          <w:szCs w:val="18"/>
        </w:rPr>
      </w:pPr>
      <w:r w:rsidRPr="00CE5570">
        <w:rPr>
          <w:rFonts w:hint="eastAsia"/>
          <w:color w:val="FF0000"/>
          <w:sz w:val="18"/>
          <w:szCs w:val="18"/>
        </w:rPr>
        <w:t>本活动解释权归中国国际公共关系协会。</w:t>
      </w:r>
    </w:p>
    <w:p w:rsidR="00A46A60" w:rsidRDefault="00A46A60" w:rsidP="00D2376E">
      <w:pPr>
        <w:adjustRightInd w:val="0"/>
        <w:snapToGrid w:val="0"/>
        <w:spacing w:line="360" w:lineRule="auto"/>
        <w:ind w:firstLineChars="200" w:firstLine="360"/>
        <w:contextualSpacing/>
        <w:rPr>
          <w:color w:val="FF0000"/>
          <w:sz w:val="18"/>
          <w:szCs w:val="18"/>
        </w:rPr>
      </w:pPr>
    </w:p>
    <w:p w:rsidR="00A46A60" w:rsidRPr="00CE5570" w:rsidRDefault="00A46A60" w:rsidP="00D2376E">
      <w:pPr>
        <w:adjustRightInd w:val="0"/>
        <w:snapToGrid w:val="0"/>
        <w:spacing w:line="360" w:lineRule="auto"/>
        <w:ind w:firstLineChars="200" w:firstLine="360"/>
        <w:contextualSpacing/>
        <w:rPr>
          <w:color w:val="FF0000"/>
          <w:sz w:val="18"/>
          <w:szCs w:val="18"/>
        </w:rPr>
      </w:pPr>
    </w:p>
    <w:p w:rsidR="005D5D69" w:rsidRPr="00CE5570" w:rsidRDefault="005D5D69" w:rsidP="00D2376E">
      <w:pPr>
        <w:adjustRightInd w:val="0"/>
        <w:snapToGrid w:val="0"/>
        <w:spacing w:line="360" w:lineRule="auto"/>
        <w:contextualSpacing/>
        <w:jc w:val="center"/>
        <w:rPr>
          <w:rFonts w:ascii="黑体" w:eastAsia="黑体" w:hAnsi="黑体"/>
          <w:b/>
          <w:bCs/>
          <w:sz w:val="32"/>
        </w:rPr>
      </w:pPr>
      <w:r w:rsidRPr="00CE5570">
        <w:rPr>
          <w:rFonts w:ascii="黑体" w:eastAsia="黑体" w:hAnsi="黑体" w:hint="eastAsia"/>
          <w:b/>
          <w:bCs/>
          <w:sz w:val="32"/>
        </w:rPr>
        <w:lastRenderedPageBreak/>
        <w:t>公司</w:t>
      </w:r>
      <w:r w:rsidR="007B7F5A" w:rsidRPr="00CE5570">
        <w:rPr>
          <w:rFonts w:ascii="黑体" w:eastAsia="黑体" w:hAnsi="黑体" w:hint="eastAsia"/>
          <w:b/>
          <w:bCs/>
          <w:sz w:val="32"/>
        </w:rPr>
        <w:t>运营</w:t>
      </w:r>
      <w:r w:rsidR="00E00A91" w:rsidRPr="00CE5570">
        <w:rPr>
          <w:rFonts w:ascii="黑体" w:eastAsia="黑体" w:hAnsi="黑体" w:hint="eastAsia"/>
          <w:b/>
          <w:bCs/>
          <w:sz w:val="32"/>
        </w:rPr>
        <w:t>管理</w:t>
      </w:r>
    </w:p>
    <w:p w:rsidR="00711F70" w:rsidRPr="00DF73CD" w:rsidRDefault="00711F70" w:rsidP="00D2376E">
      <w:pPr>
        <w:numPr>
          <w:ilvl w:val="0"/>
          <w:numId w:val="1"/>
        </w:numPr>
        <w:adjustRightInd w:val="0"/>
        <w:snapToGrid w:val="0"/>
        <w:spacing w:line="360" w:lineRule="auto"/>
        <w:contextualSpacing/>
        <w:rPr>
          <w:u w:val="single"/>
        </w:rPr>
      </w:pPr>
      <w:r w:rsidRPr="00DF73CD">
        <w:rPr>
          <w:rFonts w:hint="eastAsia"/>
        </w:rPr>
        <w:t>本年度公司营业额：</w:t>
      </w:r>
      <w:r w:rsidRPr="00DF73CD">
        <w:rPr>
          <w:rFonts w:hint="eastAsia"/>
        </w:rPr>
        <w:t>RMB</w:t>
      </w:r>
      <w:r w:rsidR="009A32C3" w:rsidRPr="00DF73CD">
        <w:rPr>
          <w:rFonts w:hint="eastAsia"/>
          <w:u w:val="single"/>
        </w:rPr>
        <w:t xml:space="preserve">    </w:t>
      </w:r>
      <w:r w:rsidRPr="00DF73CD">
        <w:rPr>
          <w:rFonts w:hint="eastAsia"/>
        </w:rPr>
        <w:t>万元（以开票为准），营业</w:t>
      </w:r>
      <w:r w:rsidR="00027421" w:rsidRPr="00DF73CD">
        <w:rPr>
          <w:rFonts w:hint="eastAsia"/>
        </w:rPr>
        <w:t>利润</w:t>
      </w:r>
      <w:r w:rsidRPr="00DF73CD">
        <w:rPr>
          <w:rFonts w:hint="eastAsia"/>
        </w:rPr>
        <w:t>：</w:t>
      </w:r>
      <w:r w:rsidRPr="00DF73CD">
        <w:rPr>
          <w:rFonts w:hint="eastAsia"/>
        </w:rPr>
        <w:t>RMB</w:t>
      </w:r>
      <w:r w:rsidRPr="00DF73CD">
        <w:rPr>
          <w:rFonts w:hint="eastAsia"/>
          <w:u w:val="single"/>
        </w:rPr>
        <w:t xml:space="preserve">     </w:t>
      </w:r>
      <w:r w:rsidRPr="00DF73CD">
        <w:rPr>
          <w:rFonts w:hint="eastAsia"/>
        </w:rPr>
        <w:t>万元，年营业</w:t>
      </w:r>
      <w:r w:rsidR="00043E26" w:rsidRPr="00DF73CD">
        <w:rPr>
          <w:rFonts w:hint="eastAsia"/>
        </w:rPr>
        <w:t>额</w:t>
      </w:r>
      <w:r w:rsidRPr="00DF73CD">
        <w:rPr>
          <w:rFonts w:hint="eastAsia"/>
        </w:rPr>
        <w:t>增长率：</w:t>
      </w:r>
      <w:r w:rsidRPr="00DF73CD">
        <w:rPr>
          <w:rFonts w:hint="eastAsia"/>
          <w:u w:val="single"/>
        </w:rPr>
        <w:t xml:space="preserve">  </w:t>
      </w:r>
      <w:r w:rsidRPr="00DF73CD">
        <w:rPr>
          <w:rFonts w:hint="eastAsia"/>
        </w:rPr>
        <w:t>％，人均年营业</w:t>
      </w:r>
      <w:r w:rsidR="00C52762" w:rsidRPr="00DF73CD">
        <w:rPr>
          <w:rFonts w:hint="eastAsia"/>
        </w:rPr>
        <w:t>利润</w:t>
      </w:r>
      <w:r w:rsidR="009A32C3" w:rsidRPr="00DF73CD">
        <w:rPr>
          <w:rFonts w:hint="eastAsia"/>
        </w:rPr>
        <w:t>（</w:t>
      </w:r>
      <w:r w:rsidR="009A32C3" w:rsidRPr="00DF73CD">
        <w:rPr>
          <w:rFonts w:hint="eastAsia"/>
          <w:b/>
        </w:rPr>
        <w:t>公司年营业利润</w:t>
      </w:r>
      <w:r w:rsidR="009A32C3" w:rsidRPr="00DF73CD">
        <w:rPr>
          <w:b/>
        </w:rPr>
        <w:t>/</w:t>
      </w:r>
      <w:r w:rsidR="009A32C3" w:rsidRPr="00DF73CD">
        <w:rPr>
          <w:rFonts w:hint="eastAsia"/>
          <w:b/>
        </w:rPr>
        <w:t>年平均员工人数）</w:t>
      </w:r>
      <w:r w:rsidRPr="00DF73CD">
        <w:rPr>
          <w:rFonts w:hint="eastAsia"/>
        </w:rPr>
        <w:t>：</w:t>
      </w:r>
      <w:r w:rsidRPr="00DF73CD">
        <w:rPr>
          <w:rFonts w:hint="eastAsia"/>
        </w:rPr>
        <w:t>RMB</w:t>
      </w:r>
      <w:r w:rsidR="009A32C3" w:rsidRPr="00DF73CD">
        <w:rPr>
          <w:rFonts w:hint="eastAsia"/>
          <w:u w:val="single"/>
        </w:rPr>
        <w:t xml:space="preserve">  </w:t>
      </w:r>
      <w:r w:rsidRPr="00DF73CD">
        <w:rPr>
          <w:rFonts w:hint="eastAsia"/>
          <w:u w:val="single"/>
        </w:rPr>
        <w:t xml:space="preserve"> </w:t>
      </w:r>
      <w:r w:rsidRPr="00DF73CD">
        <w:rPr>
          <w:rFonts w:hint="eastAsia"/>
        </w:rPr>
        <w:t>万元。</w:t>
      </w:r>
    </w:p>
    <w:p w:rsidR="00711F70" w:rsidRPr="00DF73CD" w:rsidRDefault="00711F70" w:rsidP="00D2376E">
      <w:pPr>
        <w:adjustRightInd w:val="0"/>
        <w:snapToGrid w:val="0"/>
        <w:spacing w:line="360" w:lineRule="auto"/>
        <w:ind w:leftChars="150" w:left="315"/>
        <w:contextualSpacing/>
        <w:rPr>
          <w:b/>
        </w:rPr>
      </w:pPr>
      <w:r w:rsidRPr="00DF73CD">
        <w:rPr>
          <w:rFonts w:hint="eastAsia"/>
          <w:b/>
        </w:rPr>
        <w:t>注：</w:t>
      </w:r>
      <w:r w:rsidR="00560A90" w:rsidRPr="00DF73CD">
        <w:rPr>
          <w:rFonts w:hint="eastAsia"/>
          <w:b/>
        </w:rPr>
        <w:t>上述数据仅指公共关系服务收益，不含广告及其他制作收入。上述</w:t>
      </w:r>
      <w:r w:rsidRPr="00DF73CD">
        <w:rPr>
          <w:rFonts w:hint="eastAsia"/>
          <w:b/>
        </w:rPr>
        <w:t>“营业</w:t>
      </w:r>
      <w:r w:rsidR="00027421" w:rsidRPr="00DF73CD">
        <w:rPr>
          <w:rFonts w:hint="eastAsia"/>
          <w:b/>
        </w:rPr>
        <w:t>利润</w:t>
      </w:r>
      <w:r w:rsidRPr="00DF73CD">
        <w:rPr>
          <w:rFonts w:hint="eastAsia"/>
          <w:b/>
        </w:rPr>
        <w:t>”指服务费收入（</w:t>
      </w:r>
      <w:r w:rsidRPr="00DF73CD">
        <w:rPr>
          <w:rFonts w:hint="eastAsia"/>
          <w:b/>
        </w:rPr>
        <w:t>Fee</w:t>
      </w:r>
      <w:r w:rsidRPr="00DF73CD">
        <w:rPr>
          <w:rFonts w:hint="eastAsia"/>
          <w:b/>
        </w:rPr>
        <w:t>）或称毛利润。该收入为含营业税服务收入，须扣除第三方费用（包括外协劳务、媒体购买、车马费等）。</w:t>
      </w:r>
    </w:p>
    <w:p w:rsidR="00560A90" w:rsidRPr="00CE5570" w:rsidRDefault="003A3522" w:rsidP="00D2376E">
      <w:pPr>
        <w:numPr>
          <w:ilvl w:val="0"/>
          <w:numId w:val="1"/>
        </w:numPr>
        <w:adjustRightInd w:val="0"/>
        <w:snapToGrid w:val="0"/>
        <w:spacing w:line="360" w:lineRule="auto"/>
        <w:contextualSpacing/>
        <w:rPr>
          <w:b/>
        </w:rPr>
      </w:pPr>
      <w:r w:rsidRPr="00DF73CD">
        <w:rPr>
          <w:rFonts w:hint="eastAsia"/>
        </w:rPr>
        <w:t>本年度</w:t>
      </w:r>
      <w:r w:rsidR="005D5D69" w:rsidRPr="00DF73CD">
        <w:rPr>
          <w:rFonts w:hint="eastAsia"/>
        </w:rPr>
        <w:t>公司</w:t>
      </w:r>
      <w:r w:rsidR="004913BF" w:rsidRPr="00DF73CD">
        <w:rPr>
          <w:rFonts w:hint="eastAsia"/>
        </w:rPr>
        <w:t>年</w:t>
      </w:r>
      <w:r w:rsidRPr="00DF73CD">
        <w:rPr>
          <w:rFonts w:hint="eastAsia"/>
        </w:rPr>
        <w:t>平均</w:t>
      </w:r>
      <w:r w:rsidR="005D5D69" w:rsidRPr="00DF73CD">
        <w:rPr>
          <w:rFonts w:hint="eastAsia"/>
        </w:rPr>
        <w:t>员工</w:t>
      </w:r>
      <w:r w:rsidR="00560A90" w:rsidRPr="00DF73CD">
        <w:rPr>
          <w:rFonts w:hint="eastAsia"/>
          <w:b/>
        </w:rPr>
        <w:t>（签订正式劳动合同，纳入社</w:t>
      </w:r>
      <w:r w:rsidR="00560A90" w:rsidRPr="00CE5570">
        <w:rPr>
          <w:rFonts w:hint="eastAsia"/>
          <w:b/>
        </w:rPr>
        <w:t>保管理的人员）</w:t>
      </w:r>
      <w:r w:rsidR="005D5D69" w:rsidRPr="00CE5570">
        <w:rPr>
          <w:rFonts w:hint="eastAsia"/>
        </w:rPr>
        <w:t>人数</w:t>
      </w:r>
      <w:r w:rsidR="005D5D69" w:rsidRPr="00CE5570">
        <w:rPr>
          <w:rFonts w:hint="eastAsia"/>
          <w:u w:val="single"/>
        </w:rPr>
        <w:t xml:space="preserve">    </w:t>
      </w:r>
      <w:r w:rsidRPr="00CE5570">
        <w:rPr>
          <w:rFonts w:hint="eastAsia"/>
          <w:u w:val="single"/>
        </w:rPr>
        <w:t xml:space="preserve"> </w:t>
      </w:r>
      <w:r w:rsidR="005D5D69" w:rsidRPr="00CE5570">
        <w:rPr>
          <w:rFonts w:hint="eastAsia"/>
          <w:u w:val="single"/>
        </w:rPr>
        <w:t xml:space="preserve"> </w:t>
      </w:r>
      <w:r w:rsidR="00B7794F" w:rsidRPr="00CE5570">
        <w:rPr>
          <w:rFonts w:hint="eastAsia"/>
          <w:u w:val="single"/>
        </w:rPr>
        <w:t xml:space="preserve"> </w:t>
      </w:r>
      <w:r w:rsidR="00560A90" w:rsidRPr="00CE5570">
        <w:rPr>
          <w:rFonts w:hint="eastAsia"/>
          <w:u w:val="single"/>
        </w:rPr>
        <w:t xml:space="preserve">   </w:t>
      </w:r>
      <w:r w:rsidR="005D5D69" w:rsidRPr="00CE5570">
        <w:rPr>
          <w:rFonts w:hint="eastAsia"/>
          <w:u w:val="single"/>
        </w:rPr>
        <w:t xml:space="preserve"> </w:t>
      </w:r>
      <w:r w:rsidR="00560A90" w:rsidRPr="00CE5570">
        <w:rPr>
          <w:rFonts w:hint="eastAsia"/>
        </w:rPr>
        <w:t>，专业人员</w:t>
      </w:r>
      <w:r w:rsidR="00560A90" w:rsidRPr="00CE5570">
        <w:rPr>
          <w:rFonts w:hint="eastAsia"/>
          <w:b/>
        </w:rPr>
        <w:t>（非行政人员）</w:t>
      </w:r>
      <w:r w:rsidR="00560A90" w:rsidRPr="00CE5570">
        <w:rPr>
          <w:rFonts w:hint="eastAsia"/>
        </w:rPr>
        <w:t>人数</w:t>
      </w:r>
      <w:r w:rsidR="00560A90" w:rsidRPr="00CE5570">
        <w:rPr>
          <w:rFonts w:hint="eastAsia"/>
          <w:u w:val="single"/>
        </w:rPr>
        <w:t xml:space="preserve">      </w:t>
      </w:r>
      <w:r w:rsidR="00560A90" w:rsidRPr="00CE5570">
        <w:rPr>
          <w:rFonts w:hint="eastAsia"/>
        </w:rPr>
        <w:t>，管理团队</w:t>
      </w:r>
      <w:r w:rsidR="00560A90" w:rsidRPr="00CE5570">
        <w:rPr>
          <w:rFonts w:hint="eastAsia"/>
          <w:b/>
        </w:rPr>
        <w:t>（部门及以上管理人员）</w:t>
      </w:r>
      <w:r w:rsidR="00560A90" w:rsidRPr="00CE5570">
        <w:rPr>
          <w:rFonts w:hint="eastAsia"/>
        </w:rPr>
        <w:t>人数</w:t>
      </w:r>
      <w:r w:rsidR="00560A90" w:rsidRPr="00CE5570">
        <w:rPr>
          <w:rFonts w:hint="eastAsia"/>
          <w:u w:val="single"/>
        </w:rPr>
        <w:t xml:space="preserve">         </w:t>
      </w:r>
      <w:r w:rsidR="00560A90" w:rsidRPr="00CE5570">
        <w:rPr>
          <w:rFonts w:hint="eastAsia"/>
        </w:rPr>
        <w:t>。</w:t>
      </w:r>
      <w:r w:rsidR="00560A90" w:rsidRPr="00CE5570">
        <w:rPr>
          <w:rFonts w:hint="eastAsia"/>
          <w:b/>
        </w:rPr>
        <w:t>注：上述人员数据仅指从事公共关系服务的专业人员和行政人员。</w:t>
      </w:r>
    </w:p>
    <w:p w:rsidR="005D5D69" w:rsidRPr="00CE5570" w:rsidRDefault="005129C5" w:rsidP="00D2376E">
      <w:pPr>
        <w:numPr>
          <w:ilvl w:val="0"/>
          <w:numId w:val="1"/>
        </w:numPr>
        <w:adjustRightInd w:val="0"/>
        <w:snapToGrid w:val="0"/>
        <w:spacing w:line="360" w:lineRule="auto"/>
        <w:contextualSpacing/>
      </w:pPr>
      <w:r w:rsidRPr="00CE5570">
        <w:rPr>
          <w:rFonts w:hint="eastAsia"/>
        </w:rPr>
        <w:t>本年度</w:t>
      </w:r>
      <w:r w:rsidR="00560A90" w:rsidRPr="00CE5570">
        <w:rPr>
          <w:rFonts w:hint="eastAsia"/>
        </w:rPr>
        <w:t>新增员工人数</w:t>
      </w:r>
      <w:r w:rsidR="00560A90" w:rsidRPr="00CE5570">
        <w:rPr>
          <w:rFonts w:hint="eastAsia"/>
          <w:u w:val="single"/>
        </w:rPr>
        <w:t xml:space="preserve">        </w:t>
      </w:r>
      <w:r w:rsidR="004E0DC6" w:rsidRPr="00CE5570">
        <w:rPr>
          <w:rFonts w:hint="eastAsia"/>
        </w:rPr>
        <w:t>，</w:t>
      </w:r>
      <w:r w:rsidR="005D5D69" w:rsidRPr="00CE5570">
        <w:rPr>
          <w:rFonts w:hint="eastAsia"/>
        </w:rPr>
        <w:t>员工</w:t>
      </w:r>
      <w:r w:rsidR="008F5DA0" w:rsidRPr="00CE5570">
        <w:rPr>
          <w:rFonts w:hint="eastAsia"/>
        </w:rPr>
        <w:t>年流动率</w:t>
      </w:r>
      <w:r w:rsidR="00FF1733" w:rsidRPr="00CE5570">
        <w:rPr>
          <w:rFonts w:hint="eastAsia"/>
        </w:rPr>
        <w:t>（</w:t>
      </w:r>
      <w:r w:rsidR="00FF1733" w:rsidRPr="00CE5570">
        <w:rPr>
          <w:rFonts w:hint="eastAsia"/>
          <w:b/>
        </w:rPr>
        <w:t>离职人数</w:t>
      </w:r>
      <w:r w:rsidR="00FF1733" w:rsidRPr="00CE5570">
        <w:rPr>
          <w:rFonts w:hint="eastAsia"/>
          <w:b/>
        </w:rPr>
        <w:t>/</w:t>
      </w:r>
      <w:r w:rsidR="00FF1733" w:rsidRPr="00CE5570">
        <w:rPr>
          <w:rFonts w:hint="eastAsia"/>
          <w:b/>
        </w:rPr>
        <w:t>本年度现有正式员工数）</w:t>
      </w:r>
      <w:r w:rsidR="005D5D69" w:rsidRPr="00CE5570">
        <w:rPr>
          <w:rFonts w:hint="eastAsia"/>
          <w:u w:val="single"/>
        </w:rPr>
        <w:t xml:space="preserve">     </w:t>
      </w:r>
      <w:r w:rsidR="008F5DA0" w:rsidRPr="00CE5570">
        <w:rPr>
          <w:rFonts w:hint="eastAsia"/>
        </w:rPr>
        <w:t>％</w:t>
      </w:r>
      <w:r w:rsidR="004E0DC6" w:rsidRPr="00CE5570">
        <w:rPr>
          <w:rFonts w:hint="eastAsia"/>
        </w:rPr>
        <w:t>，</w:t>
      </w:r>
      <w:r w:rsidR="0098701B" w:rsidRPr="00CE5570">
        <w:rPr>
          <w:rFonts w:hint="eastAsia"/>
        </w:rPr>
        <w:t>员工平均留任时间</w:t>
      </w:r>
      <w:r w:rsidR="0098701B" w:rsidRPr="00CE5570">
        <w:rPr>
          <w:rFonts w:hint="eastAsia"/>
          <w:u w:val="single"/>
        </w:rPr>
        <w:t xml:space="preserve">  </w:t>
      </w:r>
      <w:r w:rsidRPr="00CE5570">
        <w:rPr>
          <w:rFonts w:hint="eastAsia"/>
          <w:u w:val="single"/>
        </w:rPr>
        <w:t xml:space="preserve"> </w:t>
      </w:r>
      <w:r w:rsidR="003A3522" w:rsidRPr="00CE5570">
        <w:rPr>
          <w:rFonts w:hint="eastAsia"/>
          <w:u w:val="single"/>
        </w:rPr>
        <w:t xml:space="preserve"> </w:t>
      </w:r>
      <w:r w:rsidR="0098701B" w:rsidRPr="00CE5570">
        <w:rPr>
          <w:rFonts w:hint="eastAsia"/>
          <w:u w:val="single"/>
        </w:rPr>
        <w:t xml:space="preserve"> </w:t>
      </w:r>
      <w:r w:rsidR="004E0DC6" w:rsidRPr="00CE5570">
        <w:rPr>
          <w:rFonts w:hint="eastAsia"/>
        </w:rPr>
        <w:t>（年），女性所占比例</w:t>
      </w:r>
      <w:r w:rsidR="004E0DC6" w:rsidRPr="00CE5570">
        <w:rPr>
          <w:rFonts w:hint="eastAsia"/>
          <w:u w:val="single"/>
        </w:rPr>
        <w:t xml:space="preserve">    </w:t>
      </w:r>
      <w:r w:rsidR="004E0DC6" w:rsidRPr="00CE5570">
        <w:rPr>
          <w:rFonts w:hint="eastAsia"/>
        </w:rPr>
        <w:t>％，</w:t>
      </w:r>
      <w:r w:rsidR="005D5D69" w:rsidRPr="00CE5570">
        <w:rPr>
          <w:rFonts w:hint="eastAsia"/>
        </w:rPr>
        <w:t>平均年龄</w:t>
      </w:r>
      <w:r w:rsidR="00887F68" w:rsidRPr="00CE5570">
        <w:rPr>
          <w:rFonts w:hint="eastAsia"/>
        </w:rPr>
        <w:t>____</w:t>
      </w:r>
      <w:r w:rsidR="005D5D69" w:rsidRPr="00CE5570">
        <w:rPr>
          <w:rFonts w:hint="eastAsia"/>
        </w:rPr>
        <w:t>岁；</w:t>
      </w:r>
      <w:proofErr w:type="gramStart"/>
      <w:r w:rsidR="005D5D69" w:rsidRPr="00CE5570">
        <w:rPr>
          <w:rFonts w:hint="eastAsia"/>
        </w:rPr>
        <w:t>人均周</w:t>
      </w:r>
      <w:proofErr w:type="gramEnd"/>
      <w:r w:rsidR="005D5D69" w:rsidRPr="00CE5570">
        <w:rPr>
          <w:rFonts w:hint="eastAsia"/>
        </w:rPr>
        <w:t>工作时数</w:t>
      </w:r>
      <w:r w:rsidR="005D5D69" w:rsidRPr="00CE5570">
        <w:rPr>
          <w:rFonts w:hint="eastAsia"/>
          <w:u w:val="single"/>
        </w:rPr>
        <w:t xml:space="preserve">       </w:t>
      </w:r>
      <w:r w:rsidR="005D5D69" w:rsidRPr="00CE5570">
        <w:rPr>
          <w:rFonts w:hint="eastAsia"/>
        </w:rPr>
        <w:t>小时</w:t>
      </w:r>
      <w:r w:rsidR="004E0DC6" w:rsidRPr="00CE5570">
        <w:rPr>
          <w:rFonts w:hint="eastAsia"/>
        </w:rPr>
        <w:t>。</w:t>
      </w:r>
    </w:p>
    <w:p w:rsidR="005D5D69" w:rsidRPr="00CE5570" w:rsidRDefault="005D5D69" w:rsidP="00D2376E">
      <w:pPr>
        <w:numPr>
          <w:ilvl w:val="0"/>
          <w:numId w:val="1"/>
        </w:numPr>
        <w:adjustRightInd w:val="0"/>
        <w:snapToGrid w:val="0"/>
        <w:spacing w:line="360" w:lineRule="auto"/>
        <w:contextualSpacing/>
      </w:pPr>
      <w:r w:rsidRPr="00CE5570">
        <w:rPr>
          <w:rFonts w:hint="eastAsia"/>
        </w:rPr>
        <w:t>本年度员工月平均工资：</w:t>
      </w:r>
      <w:r w:rsidRPr="00CE5570">
        <w:rPr>
          <w:rFonts w:hint="eastAsia"/>
        </w:rPr>
        <w:t>RMB</w:t>
      </w:r>
      <w:r w:rsidRPr="00CE5570">
        <w:rPr>
          <w:rFonts w:hint="eastAsia"/>
          <w:u w:val="single"/>
        </w:rPr>
        <w:t xml:space="preserve">          </w:t>
      </w:r>
      <w:r w:rsidR="005129C5" w:rsidRPr="00CE5570">
        <w:rPr>
          <w:rFonts w:hint="eastAsia"/>
        </w:rPr>
        <w:t>元，应届大学生</w:t>
      </w:r>
      <w:r w:rsidRPr="00CE5570">
        <w:rPr>
          <w:rFonts w:hint="eastAsia"/>
        </w:rPr>
        <w:t>转正工资：</w:t>
      </w:r>
      <w:r w:rsidRPr="00CE5570">
        <w:rPr>
          <w:rFonts w:hint="eastAsia"/>
        </w:rPr>
        <w:t>RMB</w:t>
      </w:r>
      <w:r w:rsidRPr="00CE5570">
        <w:rPr>
          <w:rFonts w:hint="eastAsia"/>
          <w:u w:val="single"/>
        </w:rPr>
        <w:t xml:space="preserve">          </w:t>
      </w:r>
      <w:r w:rsidR="00E37763" w:rsidRPr="00CE5570">
        <w:rPr>
          <w:rFonts w:hint="eastAsia"/>
        </w:rPr>
        <w:t>元，</w:t>
      </w:r>
      <w:r w:rsidRPr="00CE5570">
        <w:rPr>
          <w:rFonts w:hint="eastAsia"/>
        </w:rPr>
        <w:t>客户经理月平均工资：</w:t>
      </w:r>
      <w:r w:rsidRPr="00CE5570">
        <w:rPr>
          <w:rFonts w:hint="eastAsia"/>
        </w:rPr>
        <w:t>RMB</w:t>
      </w:r>
      <w:r w:rsidRPr="00CE5570">
        <w:rPr>
          <w:rFonts w:hint="eastAsia"/>
          <w:u w:val="single"/>
        </w:rPr>
        <w:t xml:space="preserve">          </w:t>
      </w:r>
      <w:r w:rsidRPr="00CE5570">
        <w:rPr>
          <w:rFonts w:hint="eastAsia"/>
        </w:rPr>
        <w:t>元。（只需提供大致数据）。</w:t>
      </w:r>
    </w:p>
    <w:p w:rsidR="00520141" w:rsidRPr="00CE5570" w:rsidRDefault="00520141" w:rsidP="00D2376E">
      <w:pPr>
        <w:numPr>
          <w:ilvl w:val="0"/>
          <w:numId w:val="1"/>
        </w:numPr>
        <w:adjustRightInd w:val="0"/>
        <w:snapToGrid w:val="0"/>
        <w:spacing w:line="360" w:lineRule="auto"/>
        <w:contextualSpacing/>
        <w:rPr>
          <w:u w:val="single"/>
        </w:rPr>
      </w:pPr>
      <w:r w:rsidRPr="00CE5570">
        <w:rPr>
          <w:rFonts w:hint="eastAsia"/>
        </w:rPr>
        <w:t>公司</w:t>
      </w:r>
      <w:r w:rsidR="00842C35" w:rsidRPr="00CE5570">
        <w:rPr>
          <w:rFonts w:hint="eastAsia"/>
        </w:rPr>
        <w:t>运营</w:t>
      </w:r>
      <w:r w:rsidRPr="00CE5570">
        <w:rPr>
          <w:rFonts w:hint="eastAsia"/>
        </w:rPr>
        <w:t>管理信息化建设</w:t>
      </w:r>
      <w:r w:rsidR="005129C5" w:rsidRPr="00CE5570">
        <w:rPr>
          <w:rFonts w:hint="eastAsia"/>
        </w:rPr>
        <w:t>程度</w:t>
      </w:r>
      <w:r w:rsidRPr="00CE5570">
        <w:rPr>
          <w:rFonts w:hint="eastAsia"/>
        </w:rPr>
        <w:t>：</w:t>
      </w:r>
      <w:r w:rsidRPr="00CE5570">
        <w:rPr>
          <w:rFonts w:hint="eastAsia"/>
          <w:u w:val="single"/>
        </w:rPr>
        <w:t xml:space="preserve">                    </w:t>
      </w:r>
      <w:r w:rsidRPr="00CE5570">
        <w:rPr>
          <w:rFonts w:hint="eastAsia"/>
        </w:rPr>
        <w:t>（已建立、优化或升级）</w:t>
      </w:r>
    </w:p>
    <w:p w:rsidR="00842C35" w:rsidRPr="00CE5570" w:rsidRDefault="00887F68" w:rsidP="00D2376E">
      <w:pPr>
        <w:adjustRightInd w:val="0"/>
        <w:snapToGrid w:val="0"/>
        <w:spacing w:line="360" w:lineRule="auto"/>
        <w:ind w:leftChars="150" w:left="315"/>
        <w:contextualSpacing/>
      </w:pPr>
      <w:r w:rsidRPr="00CE5570">
        <w:rPr>
          <w:rFonts w:hint="eastAsia"/>
        </w:rPr>
        <w:t>A.</w:t>
      </w:r>
      <w:r w:rsidR="00842C35" w:rsidRPr="00CE5570">
        <w:rPr>
          <w:rFonts w:hint="eastAsia"/>
        </w:rPr>
        <w:t>OA</w:t>
      </w:r>
      <w:r w:rsidR="00842C35" w:rsidRPr="00CE5570">
        <w:rPr>
          <w:rFonts w:hint="eastAsia"/>
        </w:rPr>
        <w:t>办公系统</w:t>
      </w:r>
      <w:r w:rsidRPr="00CE5570">
        <w:rPr>
          <w:rFonts w:hint="eastAsia"/>
        </w:rPr>
        <w:t xml:space="preserve"> </w:t>
      </w:r>
      <w:r w:rsidR="00520141" w:rsidRPr="00CE5570">
        <w:rPr>
          <w:rFonts w:hint="eastAsia"/>
        </w:rPr>
        <w:t>B.</w:t>
      </w:r>
      <w:r w:rsidR="00842C35" w:rsidRPr="00CE5570">
        <w:rPr>
          <w:rFonts w:hint="eastAsia"/>
        </w:rPr>
        <w:t>业务流程管理</w:t>
      </w:r>
      <w:r w:rsidRPr="00CE5570">
        <w:rPr>
          <w:rFonts w:hint="eastAsia"/>
        </w:rPr>
        <w:t xml:space="preserve"> </w:t>
      </w:r>
      <w:r w:rsidR="00520141" w:rsidRPr="00CE5570">
        <w:rPr>
          <w:rFonts w:hint="eastAsia"/>
        </w:rPr>
        <w:t>C.</w:t>
      </w:r>
      <w:r w:rsidR="00842C35" w:rsidRPr="00CE5570">
        <w:rPr>
          <w:rFonts w:hint="eastAsia"/>
        </w:rPr>
        <w:t>供应</w:t>
      </w:r>
      <w:proofErr w:type="gramStart"/>
      <w:r w:rsidR="00842C35" w:rsidRPr="00CE5570">
        <w:rPr>
          <w:rFonts w:hint="eastAsia"/>
        </w:rPr>
        <w:t>商管理</w:t>
      </w:r>
      <w:proofErr w:type="gramEnd"/>
      <w:r w:rsidRPr="00CE5570">
        <w:rPr>
          <w:rFonts w:hint="eastAsia"/>
        </w:rPr>
        <w:t xml:space="preserve"> </w:t>
      </w:r>
      <w:r w:rsidR="00520141" w:rsidRPr="00CE5570">
        <w:rPr>
          <w:rFonts w:hint="eastAsia"/>
        </w:rPr>
        <w:t>D.</w:t>
      </w:r>
      <w:r w:rsidR="00842C35" w:rsidRPr="00CE5570">
        <w:rPr>
          <w:rFonts w:hint="eastAsia"/>
        </w:rPr>
        <w:t>财务管理</w:t>
      </w:r>
      <w:r w:rsidRPr="00CE5570">
        <w:rPr>
          <w:rFonts w:hint="eastAsia"/>
        </w:rPr>
        <w:t xml:space="preserve"> </w:t>
      </w:r>
      <w:r w:rsidR="00520141" w:rsidRPr="00CE5570">
        <w:rPr>
          <w:rFonts w:hint="eastAsia"/>
        </w:rPr>
        <w:t>E.</w:t>
      </w:r>
      <w:r w:rsidR="00520141" w:rsidRPr="00CE5570">
        <w:rPr>
          <w:rFonts w:hint="eastAsia"/>
        </w:rPr>
        <w:t>企业</w:t>
      </w:r>
      <w:r w:rsidR="00842C35" w:rsidRPr="00CE5570">
        <w:rPr>
          <w:rFonts w:hint="eastAsia"/>
        </w:rPr>
        <w:t>宣传</w:t>
      </w:r>
      <w:r w:rsidR="00520141" w:rsidRPr="00CE5570">
        <w:rPr>
          <w:rFonts w:hint="eastAsia"/>
        </w:rPr>
        <w:t>网页</w:t>
      </w:r>
      <w:r w:rsidRPr="00CE5570">
        <w:rPr>
          <w:rFonts w:hint="eastAsia"/>
        </w:rPr>
        <w:t xml:space="preserve"> </w:t>
      </w:r>
    </w:p>
    <w:p w:rsidR="00520141" w:rsidRPr="00CE5570" w:rsidRDefault="00520141" w:rsidP="00D2376E">
      <w:pPr>
        <w:adjustRightInd w:val="0"/>
        <w:snapToGrid w:val="0"/>
        <w:spacing w:line="360" w:lineRule="auto"/>
        <w:ind w:leftChars="150" w:left="315"/>
        <w:contextualSpacing/>
      </w:pPr>
      <w:r w:rsidRPr="00CE5570">
        <w:rPr>
          <w:rFonts w:hint="eastAsia"/>
        </w:rPr>
        <w:t>F.</w:t>
      </w:r>
      <w:r w:rsidR="00887F68" w:rsidRPr="00CE5570">
        <w:rPr>
          <w:rFonts w:hint="eastAsia"/>
        </w:rPr>
        <w:t>微博、</w:t>
      </w:r>
      <w:proofErr w:type="gramStart"/>
      <w:r w:rsidR="00887F68" w:rsidRPr="00CE5570">
        <w:rPr>
          <w:rFonts w:hint="eastAsia"/>
        </w:rPr>
        <w:t>微信公众号</w:t>
      </w:r>
      <w:proofErr w:type="gramEnd"/>
      <w:r w:rsidR="00887F68" w:rsidRPr="00CE5570">
        <w:rPr>
          <w:rFonts w:hint="eastAsia"/>
        </w:rPr>
        <w:t xml:space="preserve"> G.</w:t>
      </w:r>
      <w:r w:rsidRPr="00CE5570">
        <w:rPr>
          <w:rFonts w:hint="eastAsia"/>
        </w:rPr>
        <w:t>其他</w:t>
      </w:r>
      <w:r w:rsidR="00842C35" w:rsidRPr="00CE5570">
        <w:rPr>
          <w:rFonts w:hint="eastAsia"/>
          <w:u w:val="single"/>
        </w:rPr>
        <w:t xml:space="preserve">                    </w:t>
      </w:r>
      <w:r w:rsidR="00842C35" w:rsidRPr="00CE5570">
        <w:rPr>
          <w:rFonts w:hint="eastAsia"/>
        </w:rPr>
        <w:t>（请注明）</w:t>
      </w:r>
      <w:r w:rsidRPr="00CE5570">
        <w:rPr>
          <w:rFonts w:hint="eastAsia"/>
        </w:rPr>
        <w:t>。</w:t>
      </w:r>
    </w:p>
    <w:p w:rsidR="000677AD" w:rsidRPr="00CE5570" w:rsidRDefault="000677AD" w:rsidP="00D2376E">
      <w:pPr>
        <w:numPr>
          <w:ilvl w:val="0"/>
          <w:numId w:val="1"/>
        </w:numPr>
        <w:adjustRightInd w:val="0"/>
        <w:snapToGrid w:val="0"/>
        <w:spacing w:line="360" w:lineRule="auto"/>
        <w:contextualSpacing/>
      </w:pPr>
      <w:r w:rsidRPr="00CE5570">
        <w:rPr>
          <w:rFonts w:hint="eastAsia"/>
        </w:rPr>
        <w:t>本年度最能体现公司</w:t>
      </w:r>
      <w:r w:rsidR="004E0DC6" w:rsidRPr="00CE5570">
        <w:rPr>
          <w:rFonts w:hint="eastAsia"/>
        </w:rPr>
        <w:t>遵循行业</w:t>
      </w:r>
      <w:r w:rsidRPr="00CE5570">
        <w:rPr>
          <w:rFonts w:hint="eastAsia"/>
        </w:rPr>
        <w:t>服务标准的重大事项（产品、服务、薪酬、采购、运营等）</w:t>
      </w:r>
      <w:r w:rsidR="00C709C6" w:rsidRPr="00CE5570">
        <w:rPr>
          <w:rFonts w:hint="eastAsia"/>
        </w:rPr>
        <w:t>，</w:t>
      </w:r>
      <w:r w:rsidR="00C709C6" w:rsidRPr="00CE5570">
        <w:rPr>
          <w:rFonts w:hint="eastAsia"/>
          <w:b/>
        </w:rPr>
        <w:t>（可选填）</w:t>
      </w:r>
      <w:r w:rsidRPr="00CE5570">
        <w:rPr>
          <w:rFonts w:hint="eastAsia"/>
        </w:rPr>
        <w:t>：</w:t>
      </w:r>
    </w:p>
    <w:p w:rsidR="00842C35" w:rsidRPr="00CE5570" w:rsidRDefault="00842C35" w:rsidP="00D2376E">
      <w:pPr>
        <w:adjustRightInd w:val="0"/>
        <w:snapToGrid w:val="0"/>
        <w:spacing w:line="360" w:lineRule="auto"/>
        <w:ind w:firstLineChars="150" w:firstLine="315"/>
        <w:contextualSpacing/>
      </w:pPr>
      <w:r w:rsidRPr="00CE5570">
        <w:rPr>
          <w:rFonts w:hint="eastAsia"/>
          <w:u w:val="single"/>
        </w:rPr>
        <w:t xml:space="preserve">                                                                           </w:t>
      </w:r>
      <w:r w:rsidRPr="00CE5570">
        <w:rPr>
          <w:rFonts w:hint="eastAsia"/>
        </w:rPr>
        <w:t>；</w:t>
      </w:r>
    </w:p>
    <w:p w:rsidR="00842C35" w:rsidRPr="00CE5570" w:rsidRDefault="00842C35" w:rsidP="00D2376E">
      <w:pPr>
        <w:adjustRightInd w:val="0"/>
        <w:snapToGrid w:val="0"/>
        <w:spacing w:line="360" w:lineRule="auto"/>
        <w:ind w:firstLineChars="150" w:firstLine="315"/>
        <w:contextualSpacing/>
      </w:pPr>
      <w:r w:rsidRPr="00CE5570">
        <w:rPr>
          <w:rFonts w:hint="eastAsia"/>
          <w:u w:val="single"/>
        </w:rPr>
        <w:t xml:space="preserve">                                                                           </w:t>
      </w:r>
      <w:r w:rsidRPr="00CE5570">
        <w:rPr>
          <w:rFonts w:hint="eastAsia"/>
        </w:rPr>
        <w:t>；</w:t>
      </w:r>
    </w:p>
    <w:p w:rsidR="00842C35" w:rsidRPr="00CE5570" w:rsidRDefault="00842C35" w:rsidP="00D2376E">
      <w:pPr>
        <w:adjustRightInd w:val="0"/>
        <w:snapToGrid w:val="0"/>
        <w:spacing w:line="360" w:lineRule="auto"/>
        <w:ind w:firstLineChars="150" w:firstLine="315"/>
        <w:contextualSpacing/>
      </w:pPr>
      <w:r w:rsidRPr="00CE5570">
        <w:rPr>
          <w:rFonts w:hint="eastAsia"/>
          <w:u w:val="single"/>
        </w:rPr>
        <w:t xml:space="preserve">                                                                           </w:t>
      </w:r>
      <w:r w:rsidRPr="00CE5570">
        <w:rPr>
          <w:rFonts w:hint="eastAsia"/>
        </w:rPr>
        <w:t>。</w:t>
      </w:r>
    </w:p>
    <w:p w:rsidR="000677AD" w:rsidRPr="00CE5570" w:rsidRDefault="000677AD" w:rsidP="00D2376E">
      <w:pPr>
        <w:numPr>
          <w:ilvl w:val="0"/>
          <w:numId w:val="1"/>
        </w:numPr>
        <w:adjustRightInd w:val="0"/>
        <w:snapToGrid w:val="0"/>
        <w:spacing w:line="360" w:lineRule="auto"/>
        <w:contextualSpacing/>
      </w:pPr>
      <w:r w:rsidRPr="00CE5570">
        <w:rPr>
          <w:rFonts w:hint="eastAsia"/>
        </w:rPr>
        <w:t>本年度最能体现公司专业价值的重要成果（出版物、研究报告、专业文章、专业演讲等）</w:t>
      </w:r>
      <w:r w:rsidR="00C709C6" w:rsidRPr="00CE5570">
        <w:rPr>
          <w:rFonts w:hint="eastAsia"/>
          <w:b/>
        </w:rPr>
        <w:t>（可选填）</w:t>
      </w:r>
      <w:r w:rsidRPr="00CE5570">
        <w:rPr>
          <w:rFonts w:hint="eastAsia"/>
        </w:rPr>
        <w:t>：</w:t>
      </w:r>
    </w:p>
    <w:p w:rsidR="00934082" w:rsidRPr="00CE5570" w:rsidRDefault="00934082" w:rsidP="00D2376E">
      <w:pPr>
        <w:adjustRightInd w:val="0"/>
        <w:snapToGrid w:val="0"/>
        <w:spacing w:line="360" w:lineRule="auto"/>
        <w:ind w:firstLineChars="150" w:firstLine="315"/>
        <w:contextualSpacing/>
      </w:pPr>
      <w:r w:rsidRPr="00CE5570">
        <w:rPr>
          <w:rFonts w:hint="eastAsia"/>
          <w:u w:val="single"/>
        </w:rPr>
        <w:t xml:space="preserve">                                                                           </w:t>
      </w:r>
      <w:r w:rsidRPr="00CE5570">
        <w:rPr>
          <w:rFonts w:hint="eastAsia"/>
        </w:rPr>
        <w:t>；</w:t>
      </w:r>
    </w:p>
    <w:p w:rsidR="00934082" w:rsidRPr="00CE5570" w:rsidRDefault="00934082" w:rsidP="00D2376E">
      <w:pPr>
        <w:adjustRightInd w:val="0"/>
        <w:snapToGrid w:val="0"/>
        <w:spacing w:line="360" w:lineRule="auto"/>
        <w:ind w:firstLineChars="150" w:firstLine="315"/>
        <w:contextualSpacing/>
      </w:pPr>
      <w:r w:rsidRPr="00CE5570">
        <w:rPr>
          <w:rFonts w:hint="eastAsia"/>
          <w:u w:val="single"/>
        </w:rPr>
        <w:t xml:space="preserve">                                                                           </w:t>
      </w:r>
      <w:r w:rsidRPr="00CE5570">
        <w:rPr>
          <w:rFonts w:hint="eastAsia"/>
        </w:rPr>
        <w:t>；</w:t>
      </w:r>
    </w:p>
    <w:p w:rsidR="00D95729" w:rsidRPr="00CE5570" w:rsidRDefault="005D5D69" w:rsidP="00D2376E">
      <w:pPr>
        <w:adjustRightInd w:val="0"/>
        <w:snapToGrid w:val="0"/>
        <w:spacing w:line="360" w:lineRule="auto"/>
        <w:ind w:firstLineChars="150" w:firstLine="315"/>
        <w:contextualSpacing/>
      </w:pPr>
      <w:r w:rsidRPr="00CE5570">
        <w:rPr>
          <w:rFonts w:hint="eastAsia"/>
          <w:u w:val="single"/>
        </w:rPr>
        <w:t xml:space="preserve">                                                                         </w:t>
      </w:r>
      <w:r w:rsidR="00934082" w:rsidRPr="00CE5570">
        <w:rPr>
          <w:rFonts w:hint="eastAsia"/>
          <w:u w:val="single"/>
        </w:rPr>
        <w:t xml:space="preserve"> </w:t>
      </w:r>
      <w:r w:rsidRPr="00CE5570">
        <w:rPr>
          <w:rFonts w:hint="eastAsia"/>
          <w:u w:val="single"/>
        </w:rPr>
        <w:t xml:space="preserve"> </w:t>
      </w:r>
      <w:r w:rsidRPr="00CE5570">
        <w:rPr>
          <w:rFonts w:hint="eastAsia"/>
        </w:rPr>
        <w:t>。</w:t>
      </w:r>
      <w:r w:rsidRPr="00CE5570">
        <w:rPr>
          <w:rFonts w:hint="eastAsia"/>
        </w:rPr>
        <w:t xml:space="preserve"> </w:t>
      </w:r>
    </w:p>
    <w:p w:rsidR="00D95729" w:rsidRPr="00CE5570" w:rsidRDefault="00D95729" w:rsidP="00D2376E">
      <w:pPr>
        <w:adjustRightInd w:val="0"/>
        <w:snapToGrid w:val="0"/>
        <w:spacing w:line="360" w:lineRule="auto"/>
        <w:ind w:firstLineChars="150" w:firstLine="315"/>
        <w:contextualSpacing/>
      </w:pPr>
    </w:p>
    <w:p w:rsidR="00F7602B" w:rsidRPr="00CE5570" w:rsidRDefault="00F7602B" w:rsidP="00D2376E">
      <w:pPr>
        <w:adjustRightInd w:val="0"/>
        <w:snapToGrid w:val="0"/>
        <w:spacing w:line="360" w:lineRule="auto"/>
        <w:ind w:firstLineChars="150" w:firstLine="482"/>
        <w:contextualSpacing/>
        <w:jc w:val="center"/>
        <w:rPr>
          <w:b/>
          <w:bCs/>
          <w:sz w:val="32"/>
        </w:rPr>
      </w:pPr>
    </w:p>
    <w:p w:rsidR="00043E26" w:rsidRPr="00CE5570" w:rsidRDefault="00043E26" w:rsidP="00D2376E">
      <w:pPr>
        <w:adjustRightInd w:val="0"/>
        <w:snapToGrid w:val="0"/>
        <w:spacing w:line="360" w:lineRule="auto"/>
        <w:ind w:firstLineChars="150" w:firstLine="482"/>
        <w:contextualSpacing/>
        <w:jc w:val="center"/>
        <w:rPr>
          <w:b/>
          <w:bCs/>
          <w:sz w:val="32"/>
        </w:rPr>
      </w:pPr>
    </w:p>
    <w:p w:rsidR="00F7602B" w:rsidRPr="00CE5570" w:rsidRDefault="00F7602B" w:rsidP="00D2376E">
      <w:pPr>
        <w:adjustRightInd w:val="0"/>
        <w:snapToGrid w:val="0"/>
        <w:spacing w:line="360" w:lineRule="auto"/>
        <w:ind w:firstLineChars="150" w:firstLine="482"/>
        <w:contextualSpacing/>
        <w:jc w:val="center"/>
        <w:rPr>
          <w:b/>
          <w:bCs/>
          <w:sz w:val="32"/>
        </w:rPr>
      </w:pPr>
    </w:p>
    <w:p w:rsidR="00CA0888" w:rsidRPr="00CE5570" w:rsidRDefault="00CA0888" w:rsidP="00D2376E">
      <w:pPr>
        <w:adjustRightInd w:val="0"/>
        <w:snapToGrid w:val="0"/>
        <w:spacing w:line="360" w:lineRule="auto"/>
        <w:ind w:firstLineChars="150" w:firstLine="482"/>
        <w:contextualSpacing/>
        <w:jc w:val="center"/>
        <w:rPr>
          <w:b/>
          <w:bCs/>
          <w:sz w:val="32"/>
        </w:rPr>
      </w:pPr>
    </w:p>
    <w:p w:rsidR="005D5D69" w:rsidRPr="00BA6C4F" w:rsidRDefault="00934082" w:rsidP="00D2376E">
      <w:pPr>
        <w:adjustRightInd w:val="0"/>
        <w:snapToGrid w:val="0"/>
        <w:spacing w:line="360" w:lineRule="auto"/>
        <w:ind w:firstLineChars="150" w:firstLine="482"/>
        <w:contextualSpacing/>
        <w:jc w:val="center"/>
        <w:rPr>
          <w:rFonts w:ascii="黑体" w:eastAsia="黑体" w:hAnsi="黑体"/>
          <w:b/>
          <w:bCs/>
          <w:sz w:val="32"/>
        </w:rPr>
      </w:pPr>
      <w:r w:rsidRPr="00BA6C4F">
        <w:rPr>
          <w:rFonts w:ascii="黑体" w:eastAsia="黑体" w:hAnsi="黑体" w:hint="eastAsia"/>
          <w:b/>
          <w:bCs/>
          <w:sz w:val="32"/>
        </w:rPr>
        <w:lastRenderedPageBreak/>
        <w:t>公司</w:t>
      </w:r>
      <w:r w:rsidR="007B7F5A" w:rsidRPr="00BA6C4F">
        <w:rPr>
          <w:rFonts w:ascii="黑体" w:eastAsia="黑体" w:hAnsi="黑体" w:hint="eastAsia"/>
          <w:b/>
          <w:bCs/>
          <w:sz w:val="32"/>
        </w:rPr>
        <w:t>业务发展</w:t>
      </w:r>
    </w:p>
    <w:p w:rsidR="00CA0888" w:rsidRPr="00CE5570" w:rsidRDefault="00CA0888" w:rsidP="00D2376E">
      <w:pPr>
        <w:adjustRightInd w:val="0"/>
        <w:snapToGrid w:val="0"/>
        <w:spacing w:line="360" w:lineRule="auto"/>
        <w:ind w:firstLineChars="150" w:firstLine="120"/>
        <w:contextualSpacing/>
        <w:rPr>
          <w:b/>
          <w:bCs/>
          <w:sz w:val="8"/>
        </w:rPr>
      </w:pPr>
    </w:p>
    <w:p w:rsidR="00D7078D" w:rsidRPr="00CE5570" w:rsidRDefault="00D7078D" w:rsidP="00D2376E">
      <w:pPr>
        <w:adjustRightInd w:val="0"/>
        <w:snapToGrid w:val="0"/>
        <w:spacing w:line="360" w:lineRule="auto"/>
        <w:ind w:firstLineChars="150" w:firstLine="120"/>
        <w:contextualSpacing/>
        <w:rPr>
          <w:b/>
          <w:bCs/>
          <w:sz w:val="8"/>
        </w:rPr>
      </w:pPr>
    </w:p>
    <w:p w:rsidR="00CE5570" w:rsidRPr="00DF73CD" w:rsidRDefault="00CE5570" w:rsidP="00CE5570">
      <w:pPr>
        <w:pStyle w:val="a9"/>
        <w:numPr>
          <w:ilvl w:val="0"/>
          <w:numId w:val="9"/>
        </w:numPr>
        <w:spacing w:line="360" w:lineRule="auto"/>
        <w:ind w:firstLineChars="0"/>
      </w:pPr>
      <w:r w:rsidRPr="00DF73CD">
        <w:rPr>
          <w:rFonts w:hint="eastAsia"/>
        </w:rPr>
        <w:t>公司主要业务</w:t>
      </w:r>
      <w:r w:rsidRPr="00DF73CD">
        <w:t>类型及所占比重</w:t>
      </w:r>
      <w:r w:rsidRPr="00DF73CD">
        <w:rPr>
          <w:rFonts w:hint="eastAsia"/>
        </w:rPr>
        <w:t>：</w:t>
      </w:r>
      <w:r w:rsidRPr="00DF73CD">
        <w:rPr>
          <w:rFonts w:hint="eastAsia"/>
        </w:rPr>
        <w:t>____</w:t>
      </w:r>
      <w:r w:rsidRPr="00DF73CD">
        <w:rPr>
          <w:rFonts w:hint="eastAsia"/>
        </w:rPr>
        <w:t>，</w:t>
      </w:r>
      <w:r w:rsidRPr="00DF73CD">
        <w:rPr>
          <w:rFonts w:hint="eastAsia"/>
        </w:rPr>
        <w:t>____</w:t>
      </w:r>
      <w:r w:rsidRPr="00DF73CD">
        <w:rPr>
          <w:rFonts w:hint="eastAsia"/>
        </w:rPr>
        <w:t>％；</w:t>
      </w:r>
      <w:r w:rsidRPr="00DF73CD">
        <w:rPr>
          <w:rFonts w:hint="eastAsia"/>
        </w:rPr>
        <w:t>____</w:t>
      </w:r>
      <w:r w:rsidRPr="00DF73CD">
        <w:rPr>
          <w:rFonts w:hint="eastAsia"/>
        </w:rPr>
        <w:t>，</w:t>
      </w:r>
      <w:r w:rsidRPr="00DF73CD">
        <w:rPr>
          <w:rFonts w:hint="eastAsia"/>
        </w:rPr>
        <w:t>____</w:t>
      </w:r>
      <w:r w:rsidRPr="00DF73CD">
        <w:rPr>
          <w:rFonts w:hint="eastAsia"/>
        </w:rPr>
        <w:t>％</w:t>
      </w:r>
    </w:p>
    <w:p w:rsidR="00CE5570" w:rsidRPr="00DF73CD" w:rsidRDefault="00CE5570" w:rsidP="00CE5570">
      <w:pPr>
        <w:pStyle w:val="a9"/>
        <w:spacing w:line="360" w:lineRule="auto"/>
        <w:ind w:left="360" w:firstLineChars="0" w:firstLine="0"/>
        <w:rPr>
          <w:rFonts w:cs="Arial"/>
        </w:rPr>
      </w:pPr>
      <w:r w:rsidRPr="00DF73CD">
        <w:rPr>
          <w:rFonts w:cs="Arial"/>
        </w:rPr>
        <w:t xml:space="preserve">A. </w:t>
      </w:r>
      <w:r w:rsidRPr="00DF73CD">
        <w:rPr>
          <w:rFonts w:cs="Arial"/>
        </w:rPr>
        <w:t>线上业务</w:t>
      </w:r>
      <w:r w:rsidRPr="00DF73CD">
        <w:rPr>
          <w:rFonts w:cs="Arial"/>
        </w:rPr>
        <w:t xml:space="preserve">     B. </w:t>
      </w:r>
      <w:r w:rsidRPr="00DF73CD">
        <w:rPr>
          <w:rFonts w:cs="Arial"/>
        </w:rPr>
        <w:t>线下业务</w:t>
      </w:r>
    </w:p>
    <w:p w:rsidR="00D7078D" w:rsidRPr="00DF73CD" w:rsidRDefault="00961D66" w:rsidP="00300E72">
      <w:pPr>
        <w:pStyle w:val="a9"/>
        <w:numPr>
          <w:ilvl w:val="0"/>
          <w:numId w:val="9"/>
        </w:numPr>
        <w:adjustRightInd w:val="0"/>
        <w:snapToGrid w:val="0"/>
        <w:spacing w:line="360" w:lineRule="auto"/>
        <w:ind w:firstLineChars="0"/>
        <w:contextualSpacing/>
      </w:pPr>
      <w:r w:rsidRPr="00DF73CD">
        <w:rPr>
          <w:rFonts w:hint="eastAsia"/>
        </w:rPr>
        <w:t>公司</w:t>
      </w:r>
      <w:r w:rsidR="004A2D3B" w:rsidRPr="00DF73CD">
        <w:rPr>
          <w:rFonts w:hint="eastAsia"/>
        </w:rPr>
        <w:t>主营业务</w:t>
      </w:r>
      <w:r w:rsidR="00D7078D" w:rsidRPr="00DF73CD">
        <w:rPr>
          <w:rFonts w:hint="eastAsia"/>
        </w:rPr>
        <w:t>及</w:t>
      </w:r>
      <w:r w:rsidR="00D7078D" w:rsidRPr="00DF73CD">
        <w:t>所占比重</w:t>
      </w:r>
      <w:r w:rsidRPr="00DF73CD">
        <w:rPr>
          <w:rFonts w:hint="eastAsia"/>
        </w:rPr>
        <w:t>：</w:t>
      </w:r>
      <w:r w:rsidR="00D7078D" w:rsidRPr="00DF73CD">
        <w:rPr>
          <w:rFonts w:hint="eastAsia"/>
        </w:rPr>
        <w:t>____</w:t>
      </w:r>
      <w:r w:rsidR="00D7078D" w:rsidRPr="00DF73CD">
        <w:rPr>
          <w:rFonts w:hint="eastAsia"/>
        </w:rPr>
        <w:t>，</w:t>
      </w:r>
      <w:r w:rsidR="00D7078D" w:rsidRPr="00DF73CD">
        <w:rPr>
          <w:rFonts w:hint="eastAsia"/>
        </w:rPr>
        <w:t>____</w:t>
      </w:r>
      <w:r w:rsidR="00D7078D" w:rsidRPr="00DF73CD">
        <w:rPr>
          <w:rFonts w:hint="eastAsia"/>
        </w:rPr>
        <w:t>％；</w:t>
      </w:r>
      <w:r w:rsidR="00D7078D" w:rsidRPr="00DF73CD">
        <w:rPr>
          <w:rFonts w:hint="eastAsia"/>
        </w:rPr>
        <w:t>____</w:t>
      </w:r>
      <w:r w:rsidR="00D7078D" w:rsidRPr="00DF73CD">
        <w:rPr>
          <w:rFonts w:hint="eastAsia"/>
        </w:rPr>
        <w:t>，</w:t>
      </w:r>
      <w:r w:rsidR="00D7078D" w:rsidRPr="00DF73CD">
        <w:rPr>
          <w:rFonts w:hint="eastAsia"/>
        </w:rPr>
        <w:t>____</w:t>
      </w:r>
      <w:r w:rsidR="00D7078D" w:rsidRPr="00DF73CD">
        <w:rPr>
          <w:rFonts w:hint="eastAsia"/>
        </w:rPr>
        <w:t>％；</w:t>
      </w:r>
      <w:r w:rsidR="00D7078D" w:rsidRPr="00DF73CD">
        <w:rPr>
          <w:rFonts w:hint="eastAsia"/>
        </w:rPr>
        <w:t>____</w:t>
      </w:r>
      <w:r w:rsidR="00D7078D" w:rsidRPr="00DF73CD">
        <w:rPr>
          <w:rFonts w:hint="eastAsia"/>
        </w:rPr>
        <w:t>，</w:t>
      </w:r>
      <w:r w:rsidR="00D7078D" w:rsidRPr="00DF73CD">
        <w:rPr>
          <w:rFonts w:hint="eastAsia"/>
        </w:rPr>
        <w:t>____</w:t>
      </w:r>
      <w:r w:rsidR="00D7078D" w:rsidRPr="00DF73CD">
        <w:rPr>
          <w:rFonts w:hint="eastAsia"/>
        </w:rPr>
        <w:t>％；</w:t>
      </w:r>
      <w:r w:rsidR="00D7078D" w:rsidRPr="00DF73CD">
        <w:rPr>
          <w:rFonts w:hint="eastAsia"/>
        </w:rPr>
        <w:t>____</w:t>
      </w:r>
      <w:r w:rsidR="00D7078D" w:rsidRPr="00DF73CD">
        <w:rPr>
          <w:rFonts w:hint="eastAsia"/>
        </w:rPr>
        <w:t>，</w:t>
      </w:r>
      <w:r w:rsidR="00D7078D" w:rsidRPr="00DF73CD">
        <w:rPr>
          <w:rFonts w:hint="eastAsia"/>
        </w:rPr>
        <w:t>____</w:t>
      </w:r>
      <w:r w:rsidR="00D7078D" w:rsidRPr="00DF73CD">
        <w:rPr>
          <w:rFonts w:hint="eastAsia"/>
        </w:rPr>
        <w:t>％；</w:t>
      </w:r>
      <w:r w:rsidR="00D7078D" w:rsidRPr="00DF73CD">
        <w:rPr>
          <w:rFonts w:hint="eastAsia"/>
        </w:rPr>
        <w:t>____</w:t>
      </w:r>
      <w:r w:rsidR="00D7078D" w:rsidRPr="00DF73CD">
        <w:rPr>
          <w:rFonts w:hint="eastAsia"/>
        </w:rPr>
        <w:t>，</w:t>
      </w:r>
      <w:r w:rsidR="00D7078D" w:rsidRPr="00DF73CD">
        <w:rPr>
          <w:rFonts w:hint="eastAsia"/>
        </w:rPr>
        <w:t>____</w:t>
      </w:r>
      <w:r w:rsidR="00D7078D" w:rsidRPr="00DF73CD">
        <w:rPr>
          <w:rFonts w:hint="eastAsia"/>
        </w:rPr>
        <w:t>％。</w:t>
      </w:r>
    </w:p>
    <w:p w:rsidR="00D7078D" w:rsidRPr="00DF73CD" w:rsidRDefault="00300E72" w:rsidP="00300E72">
      <w:pPr>
        <w:adjustRightInd w:val="0"/>
        <w:snapToGrid w:val="0"/>
        <w:spacing w:line="360" w:lineRule="auto"/>
        <w:ind w:firstLineChars="100" w:firstLine="210"/>
        <w:contextualSpacing/>
      </w:pPr>
      <w:r w:rsidRPr="00DF73CD">
        <w:rPr>
          <w:rFonts w:hint="eastAsia"/>
        </w:rPr>
        <w:t>A.</w:t>
      </w:r>
      <w:r w:rsidR="00961D66" w:rsidRPr="00DF73CD">
        <w:rPr>
          <w:rFonts w:hint="eastAsia"/>
        </w:rPr>
        <w:t>顾问咨询；</w:t>
      </w:r>
      <w:r w:rsidR="00D7078D" w:rsidRPr="00DF73CD">
        <w:rPr>
          <w:rFonts w:hint="eastAsia"/>
        </w:rPr>
        <w:t>B.</w:t>
      </w:r>
      <w:r w:rsidR="00961D66" w:rsidRPr="00DF73CD">
        <w:rPr>
          <w:rFonts w:hint="eastAsia"/>
        </w:rPr>
        <w:t>传播代理</w:t>
      </w:r>
      <w:r w:rsidR="00D67DBB" w:rsidRPr="00DF73CD">
        <w:rPr>
          <w:rFonts w:hint="eastAsia"/>
        </w:rPr>
        <w:t>及执行</w:t>
      </w:r>
      <w:r w:rsidR="00961D66" w:rsidRPr="00DF73CD">
        <w:rPr>
          <w:rFonts w:hint="eastAsia"/>
        </w:rPr>
        <w:t>；</w:t>
      </w:r>
      <w:r w:rsidR="00D7078D" w:rsidRPr="00DF73CD">
        <w:rPr>
          <w:rFonts w:hint="eastAsia"/>
        </w:rPr>
        <w:t>C.</w:t>
      </w:r>
      <w:r w:rsidR="00961D66" w:rsidRPr="00DF73CD">
        <w:rPr>
          <w:rFonts w:hint="eastAsia"/>
        </w:rPr>
        <w:t>活动代理</w:t>
      </w:r>
      <w:r w:rsidR="00D67DBB" w:rsidRPr="00DF73CD">
        <w:rPr>
          <w:rFonts w:hint="eastAsia"/>
        </w:rPr>
        <w:t>及执行</w:t>
      </w:r>
      <w:r w:rsidR="00961D66" w:rsidRPr="00DF73CD">
        <w:rPr>
          <w:rFonts w:hint="eastAsia"/>
        </w:rPr>
        <w:t>；</w:t>
      </w:r>
      <w:r w:rsidR="00B62172" w:rsidRPr="00DF73CD">
        <w:rPr>
          <w:rFonts w:hint="eastAsia"/>
        </w:rPr>
        <w:t>D</w:t>
      </w:r>
      <w:r w:rsidR="0005625D" w:rsidRPr="00DF73CD">
        <w:rPr>
          <w:rFonts w:hint="eastAsia"/>
        </w:rPr>
        <w:t>.</w:t>
      </w:r>
      <w:r w:rsidR="00D7078D" w:rsidRPr="00DF73CD">
        <w:rPr>
          <w:rFonts w:hint="eastAsia"/>
        </w:rPr>
        <w:t>数字化</w:t>
      </w:r>
      <w:r w:rsidR="00D7078D" w:rsidRPr="00DF73CD">
        <w:t>传播</w:t>
      </w:r>
      <w:r w:rsidR="00D7078D" w:rsidRPr="00DF73CD">
        <w:rPr>
          <w:rFonts w:hint="eastAsia"/>
        </w:rPr>
        <w:t>；</w:t>
      </w:r>
      <w:r w:rsidR="00D7078D" w:rsidRPr="00DF73CD">
        <w:rPr>
          <w:rFonts w:hint="eastAsia"/>
        </w:rPr>
        <w:t>E.</w:t>
      </w:r>
      <w:r w:rsidR="00961D66" w:rsidRPr="00DF73CD">
        <w:rPr>
          <w:rFonts w:hint="eastAsia"/>
        </w:rPr>
        <w:t>其他</w:t>
      </w:r>
      <w:r w:rsidR="00961D66" w:rsidRPr="00DF73CD">
        <w:rPr>
          <w:rFonts w:hint="eastAsia"/>
          <w:u w:val="single"/>
        </w:rPr>
        <w:t xml:space="preserve">        </w:t>
      </w:r>
      <w:r w:rsidR="009212D7" w:rsidRPr="00DF73CD">
        <w:rPr>
          <w:rFonts w:hint="eastAsia"/>
          <w:u w:val="single"/>
        </w:rPr>
        <w:t xml:space="preserve">          </w:t>
      </w:r>
      <w:r w:rsidR="00961D66" w:rsidRPr="00DF73CD">
        <w:rPr>
          <w:rFonts w:hint="eastAsia"/>
          <w:u w:val="single"/>
        </w:rPr>
        <w:t xml:space="preserve">  </w:t>
      </w:r>
      <w:r w:rsidR="00961D66" w:rsidRPr="00DF73CD">
        <w:rPr>
          <w:rFonts w:hint="eastAsia"/>
        </w:rPr>
        <w:t>（请注明</w:t>
      </w:r>
      <w:r w:rsidR="00D67DBB" w:rsidRPr="00DF73CD">
        <w:rPr>
          <w:rFonts w:hint="eastAsia"/>
        </w:rPr>
        <w:t>_</w:t>
      </w:r>
      <w:r w:rsidR="00D67DBB" w:rsidRPr="00DF73CD">
        <w:t>____</w:t>
      </w:r>
      <w:r w:rsidR="00961D66" w:rsidRPr="00DF73CD">
        <w:rPr>
          <w:rFonts w:hint="eastAsia"/>
        </w:rPr>
        <w:t>）</w:t>
      </w:r>
    </w:p>
    <w:p w:rsidR="00961D66" w:rsidRPr="00DF73CD" w:rsidRDefault="00300E72" w:rsidP="00CE5570">
      <w:pPr>
        <w:spacing w:line="360" w:lineRule="auto"/>
      </w:pPr>
      <w:r w:rsidRPr="00DF73CD">
        <w:t>2.</w:t>
      </w:r>
      <w:r w:rsidR="00961D66" w:rsidRPr="00DF73CD">
        <w:rPr>
          <w:rFonts w:hint="eastAsia"/>
        </w:rPr>
        <w:t>本年度公司主要服务领域及所占业务比重</w:t>
      </w:r>
      <w:r w:rsidR="00961D66" w:rsidRPr="00DF73CD">
        <w:rPr>
          <w:rFonts w:hint="eastAsia"/>
          <w:b/>
        </w:rPr>
        <w:t>（请注明前五项）</w:t>
      </w:r>
      <w:r w:rsidR="00961D66" w:rsidRPr="00DF73CD">
        <w:rPr>
          <w:rFonts w:hint="eastAsia"/>
        </w:rPr>
        <w:t>：</w:t>
      </w:r>
    </w:p>
    <w:p w:rsidR="00961D66" w:rsidRPr="00CE5570" w:rsidRDefault="00961D66" w:rsidP="00300E72">
      <w:pPr>
        <w:adjustRightInd w:val="0"/>
        <w:snapToGrid w:val="0"/>
        <w:spacing w:line="360" w:lineRule="auto"/>
        <w:ind w:firstLineChars="150" w:firstLine="315"/>
        <w:contextualSpacing/>
      </w:pPr>
      <w:r w:rsidRPr="00DF73CD">
        <w:rPr>
          <w:rFonts w:hint="eastAsia"/>
        </w:rPr>
        <w:t>____</w:t>
      </w:r>
      <w:r w:rsidRPr="00DF73CD">
        <w:rPr>
          <w:rFonts w:hint="eastAsia"/>
        </w:rPr>
        <w:t>，</w:t>
      </w:r>
      <w:r w:rsidRPr="00DF73CD">
        <w:rPr>
          <w:rFonts w:hint="eastAsia"/>
        </w:rPr>
        <w:t>____</w:t>
      </w:r>
      <w:r w:rsidRPr="00DF73CD">
        <w:rPr>
          <w:rFonts w:hint="eastAsia"/>
        </w:rPr>
        <w:t>％；</w:t>
      </w:r>
      <w:r w:rsidRPr="00DF73CD">
        <w:rPr>
          <w:rFonts w:hint="eastAsia"/>
        </w:rPr>
        <w:t>____</w:t>
      </w:r>
      <w:r w:rsidRPr="00DF73CD">
        <w:rPr>
          <w:rFonts w:hint="eastAsia"/>
        </w:rPr>
        <w:t>，</w:t>
      </w:r>
      <w:r w:rsidRPr="00DF73CD">
        <w:rPr>
          <w:rFonts w:hint="eastAsia"/>
        </w:rPr>
        <w:t>____</w:t>
      </w:r>
      <w:r w:rsidRPr="00DF73CD">
        <w:rPr>
          <w:rFonts w:hint="eastAsia"/>
        </w:rPr>
        <w:t>％；</w:t>
      </w:r>
      <w:r w:rsidRPr="00DF73CD">
        <w:rPr>
          <w:rFonts w:hint="eastAsia"/>
        </w:rPr>
        <w:t>____</w:t>
      </w:r>
      <w:r w:rsidRPr="00DF73CD">
        <w:rPr>
          <w:rFonts w:hint="eastAsia"/>
        </w:rPr>
        <w:t>，</w:t>
      </w:r>
      <w:r w:rsidRPr="00DF73CD">
        <w:rPr>
          <w:rFonts w:hint="eastAsia"/>
        </w:rPr>
        <w:t>____</w:t>
      </w:r>
      <w:r w:rsidRPr="00DF73CD">
        <w:rPr>
          <w:rFonts w:hint="eastAsia"/>
        </w:rPr>
        <w:t>％；</w:t>
      </w:r>
      <w:r w:rsidRPr="00DF73CD">
        <w:rPr>
          <w:rFonts w:hint="eastAsia"/>
        </w:rPr>
        <w:t>____</w:t>
      </w:r>
      <w:r w:rsidRPr="00DF73CD">
        <w:rPr>
          <w:rFonts w:hint="eastAsia"/>
        </w:rPr>
        <w:t>，</w:t>
      </w:r>
      <w:r w:rsidRPr="00DF73CD">
        <w:rPr>
          <w:rFonts w:hint="eastAsia"/>
        </w:rPr>
        <w:t>____</w:t>
      </w:r>
      <w:r w:rsidRPr="00DF73CD">
        <w:rPr>
          <w:rFonts w:hint="eastAsia"/>
        </w:rPr>
        <w:t>％；</w:t>
      </w:r>
      <w:r w:rsidRPr="00DF73CD">
        <w:rPr>
          <w:rFonts w:hint="eastAsia"/>
        </w:rPr>
        <w:t>____</w:t>
      </w:r>
      <w:r w:rsidRPr="00DF73CD">
        <w:rPr>
          <w:rFonts w:hint="eastAsia"/>
        </w:rPr>
        <w:t>，</w:t>
      </w:r>
      <w:r w:rsidRPr="00DF73CD">
        <w:rPr>
          <w:rFonts w:hint="eastAsia"/>
        </w:rPr>
        <w:t>____</w:t>
      </w:r>
      <w:r w:rsidRPr="00DF73CD">
        <w:rPr>
          <w:rFonts w:hint="eastAsia"/>
        </w:rPr>
        <w:t>％。</w:t>
      </w:r>
    </w:p>
    <w:p w:rsidR="00961D66" w:rsidRPr="00CE5570" w:rsidRDefault="000E083C" w:rsidP="00300E72">
      <w:pPr>
        <w:adjustRightInd w:val="0"/>
        <w:snapToGrid w:val="0"/>
        <w:spacing w:line="360" w:lineRule="auto"/>
        <w:ind w:leftChars="150" w:left="315"/>
        <w:contextualSpacing/>
      </w:pPr>
      <w:r w:rsidRPr="00CE5570">
        <w:rPr>
          <w:rFonts w:hint="eastAsia"/>
        </w:rPr>
        <w:t>A.</w:t>
      </w:r>
      <w:r w:rsidR="00E83822" w:rsidRPr="00CE5570">
        <w:rPr>
          <w:rFonts w:hint="eastAsia"/>
        </w:rPr>
        <w:t>汽车</w:t>
      </w:r>
      <w:r w:rsidR="00E83822" w:rsidRPr="00CE5570">
        <w:rPr>
          <w:rFonts w:hint="eastAsia"/>
        </w:rPr>
        <w:t xml:space="preserve"> B.</w:t>
      </w:r>
      <w:proofErr w:type="gramStart"/>
      <w:r w:rsidRPr="00CE5570">
        <w:rPr>
          <w:rFonts w:hint="eastAsia"/>
        </w:rPr>
        <w:t>快消品</w:t>
      </w:r>
      <w:proofErr w:type="gramEnd"/>
      <w:r w:rsidRPr="00CE5570">
        <w:rPr>
          <w:rFonts w:hint="eastAsia"/>
        </w:rPr>
        <w:t xml:space="preserve"> </w:t>
      </w:r>
      <w:r w:rsidR="00E83822" w:rsidRPr="00CE5570">
        <w:rPr>
          <w:rFonts w:hint="eastAsia"/>
        </w:rPr>
        <w:t>C</w:t>
      </w:r>
      <w:r w:rsidRPr="00CE5570">
        <w:rPr>
          <w:rFonts w:hint="eastAsia"/>
        </w:rPr>
        <w:t>.</w:t>
      </w:r>
      <w:r w:rsidRPr="00CE5570">
        <w:rPr>
          <w:rFonts w:hint="eastAsia"/>
        </w:rPr>
        <w:t>金融</w:t>
      </w:r>
      <w:r w:rsidRPr="00CE5570">
        <w:rPr>
          <w:rFonts w:hint="eastAsia"/>
        </w:rPr>
        <w:t xml:space="preserve"> </w:t>
      </w:r>
      <w:r w:rsidR="00E83822" w:rsidRPr="00CE5570">
        <w:rPr>
          <w:rFonts w:hint="eastAsia"/>
        </w:rPr>
        <w:t>D</w:t>
      </w:r>
      <w:r w:rsidR="00961D66" w:rsidRPr="00CE5570">
        <w:rPr>
          <w:rFonts w:hint="eastAsia"/>
        </w:rPr>
        <w:t>.IT</w:t>
      </w:r>
      <w:r w:rsidR="00E83822" w:rsidRPr="00CE5570">
        <w:rPr>
          <w:rFonts w:hint="eastAsia"/>
        </w:rPr>
        <w:t>（通讯）</w:t>
      </w:r>
      <w:r w:rsidRPr="00CE5570">
        <w:rPr>
          <w:rFonts w:hint="eastAsia"/>
        </w:rPr>
        <w:t xml:space="preserve"> E</w:t>
      </w:r>
      <w:r w:rsidR="00961D66" w:rsidRPr="00CE5570">
        <w:rPr>
          <w:rFonts w:hint="eastAsia"/>
        </w:rPr>
        <w:t>.</w:t>
      </w:r>
      <w:r w:rsidR="00E83822" w:rsidRPr="00CE5570">
        <w:rPr>
          <w:rFonts w:hint="eastAsia"/>
        </w:rPr>
        <w:t>制造业</w:t>
      </w:r>
      <w:r w:rsidR="000B7738" w:rsidRPr="00CE5570">
        <w:rPr>
          <w:rFonts w:hint="eastAsia"/>
        </w:rPr>
        <w:t xml:space="preserve"> </w:t>
      </w:r>
      <w:r w:rsidRPr="00CE5570">
        <w:rPr>
          <w:rFonts w:hint="eastAsia"/>
        </w:rPr>
        <w:t>F</w:t>
      </w:r>
      <w:r w:rsidR="00961D66" w:rsidRPr="00CE5570">
        <w:rPr>
          <w:rFonts w:hint="eastAsia"/>
        </w:rPr>
        <w:t>.</w:t>
      </w:r>
      <w:r w:rsidR="00E83822" w:rsidRPr="00CE5570">
        <w:rPr>
          <w:rFonts w:hint="eastAsia"/>
        </w:rPr>
        <w:t xml:space="preserve"> </w:t>
      </w:r>
      <w:r w:rsidR="00E83822" w:rsidRPr="00CE5570">
        <w:rPr>
          <w:rFonts w:hint="eastAsia"/>
        </w:rPr>
        <w:t>医疗</w:t>
      </w:r>
      <w:r w:rsidR="000B7738" w:rsidRPr="00CE5570">
        <w:rPr>
          <w:rFonts w:hint="eastAsia"/>
        </w:rPr>
        <w:t>健康</w:t>
      </w:r>
      <w:r w:rsidR="00E83822" w:rsidRPr="00CE5570">
        <w:rPr>
          <w:rFonts w:hint="eastAsia"/>
        </w:rPr>
        <w:t xml:space="preserve"> </w:t>
      </w:r>
      <w:r w:rsidRPr="00CE5570">
        <w:rPr>
          <w:rFonts w:hint="eastAsia"/>
        </w:rPr>
        <w:t>G</w:t>
      </w:r>
      <w:r w:rsidR="00961D66" w:rsidRPr="00CE5570">
        <w:rPr>
          <w:rFonts w:hint="eastAsia"/>
        </w:rPr>
        <w:t>.</w:t>
      </w:r>
      <w:r w:rsidR="00E83822" w:rsidRPr="00CE5570">
        <w:rPr>
          <w:rFonts w:hint="eastAsia"/>
        </w:rPr>
        <w:t>互联网</w:t>
      </w:r>
      <w:r w:rsidR="00E83822" w:rsidRPr="00CE5570">
        <w:rPr>
          <w:rFonts w:hint="eastAsia"/>
        </w:rPr>
        <w:t xml:space="preserve"> </w:t>
      </w:r>
      <w:r w:rsidRPr="00CE5570">
        <w:rPr>
          <w:rFonts w:hint="eastAsia"/>
        </w:rPr>
        <w:t>H.</w:t>
      </w:r>
      <w:r w:rsidR="00E83822" w:rsidRPr="00CE5570">
        <w:rPr>
          <w:rFonts w:hint="eastAsia"/>
        </w:rPr>
        <w:t>能源</w:t>
      </w:r>
      <w:r w:rsidR="00E83822" w:rsidRPr="00CE5570">
        <w:rPr>
          <w:rFonts w:hint="eastAsia"/>
        </w:rPr>
        <w:t xml:space="preserve"> </w:t>
      </w:r>
      <w:r w:rsidR="00961D66" w:rsidRPr="00CE5570">
        <w:rPr>
          <w:rFonts w:hint="eastAsia"/>
        </w:rPr>
        <w:t>I.</w:t>
      </w:r>
      <w:r w:rsidR="00E83822" w:rsidRPr="00CE5570">
        <w:rPr>
          <w:rFonts w:hint="eastAsia"/>
        </w:rPr>
        <w:t>房地产</w:t>
      </w:r>
      <w:r w:rsidR="00961D66" w:rsidRPr="00CE5570">
        <w:rPr>
          <w:rFonts w:hint="eastAsia"/>
        </w:rPr>
        <w:t>J.</w:t>
      </w:r>
      <w:r w:rsidR="00E83822" w:rsidRPr="00CE5570">
        <w:rPr>
          <w:rFonts w:hint="eastAsia"/>
        </w:rPr>
        <w:t xml:space="preserve"> </w:t>
      </w:r>
      <w:r w:rsidR="00E83822" w:rsidRPr="00CE5570">
        <w:rPr>
          <w:rFonts w:hint="eastAsia"/>
        </w:rPr>
        <w:t>娱乐</w:t>
      </w:r>
      <w:r w:rsidR="00E83822" w:rsidRPr="00CE5570">
        <w:rPr>
          <w:rFonts w:hint="eastAsia"/>
        </w:rPr>
        <w:t>/</w:t>
      </w:r>
      <w:r w:rsidR="00E83822" w:rsidRPr="00CE5570">
        <w:rPr>
          <w:rFonts w:hint="eastAsia"/>
        </w:rPr>
        <w:t>文化</w:t>
      </w:r>
      <w:r w:rsidR="00E83822" w:rsidRPr="00CE5570">
        <w:rPr>
          <w:rFonts w:hint="eastAsia"/>
        </w:rPr>
        <w:t xml:space="preserve"> </w:t>
      </w:r>
      <w:r w:rsidRPr="00CE5570">
        <w:rPr>
          <w:rFonts w:hint="eastAsia"/>
        </w:rPr>
        <w:t xml:space="preserve"> </w:t>
      </w:r>
      <w:r w:rsidR="00961D66" w:rsidRPr="00CE5570">
        <w:rPr>
          <w:rFonts w:hint="eastAsia"/>
        </w:rPr>
        <w:t>K.</w:t>
      </w:r>
      <w:r w:rsidR="00521118" w:rsidRPr="00CE5570">
        <w:rPr>
          <w:rFonts w:hint="eastAsia"/>
        </w:rPr>
        <w:t>.</w:t>
      </w:r>
      <w:r w:rsidR="00521118" w:rsidRPr="00CE5570">
        <w:rPr>
          <w:rFonts w:hint="eastAsia"/>
        </w:rPr>
        <w:t>旅游</w:t>
      </w:r>
      <w:r w:rsidR="00961D66" w:rsidRPr="00CE5570">
        <w:rPr>
          <w:rFonts w:hint="eastAsia"/>
        </w:rPr>
        <w:t>L.</w:t>
      </w:r>
      <w:r w:rsidR="00521118" w:rsidRPr="00CE5570">
        <w:rPr>
          <w:rFonts w:hint="eastAsia"/>
        </w:rPr>
        <w:t>体育</w:t>
      </w:r>
      <w:r w:rsidRPr="00CE5570">
        <w:rPr>
          <w:rFonts w:hint="eastAsia"/>
        </w:rPr>
        <w:t xml:space="preserve"> </w:t>
      </w:r>
      <w:r w:rsidR="00961D66" w:rsidRPr="00CE5570">
        <w:rPr>
          <w:rFonts w:hint="eastAsia"/>
        </w:rPr>
        <w:t>M</w:t>
      </w:r>
      <w:r w:rsidR="00521118" w:rsidRPr="00CE5570">
        <w:rPr>
          <w:rFonts w:hint="eastAsia"/>
        </w:rPr>
        <w:t>.</w:t>
      </w:r>
      <w:r w:rsidR="00521118" w:rsidRPr="00CE5570">
        <w:rPr>
          <w:rFonts w:hint="eastAsia"/>
        </w:rPr>
        <w:t>政府</w:t>
      </w:r>
      <w:r w:rsidR="00961D66" w:rsidRPr="00CE5570">
        <w:rPr>
          <w:rFonts w:hint="eastAsia"/>
        </w:rPr>
        <w:t>N.</w:t>
      </w:r>
      <w:r w:rsidR="00521118" w:rsidRPr="00CE5570">
        <w:rPr>
          <w:rFonts w:hint="eastAsia"/>
        </w:rPr>
        <w:t xml:space="preserve"> </w:t>
      </w:r>
      <w:r w:rsidR="00521118" w:rsidRPr="00CE5570">
        <w:rPr>
          <w:rFonts w:hint="eastAsia"/>
        </w:rPr>
        <w:t>非盈利机构</w:t>
      </w:r>
      <w:r w:rsidR="00961D66" w:rsidRPr="00CE5570">
        <w:rPr>
          <w:rFonts w:hint="eastAsia"/>
        </w:rPr>
        <w:t>O.</w:t>
      </w:r>
      <w:r w:rsidRPr="00CE5570">
        <w:rPr>
          <w:rFonts w:hint="eastAsia"/>
        </w:rPr>
        <w:t>城市品牌推广</w:t>
      </w:r>
      <w:r w:rsidRPr="00CE5570">
        <w:rPr>
          <w:rFonts w:hint="eastAsia"/>
        </w:rPr>
        <w:t xml:space="preserve"> </w:t>
      </w:r>
      <w:r w:rsidR="00521118" w:rsidRPr="00CE5570">
        <w:rPr>
          <w:rFonts w:hint="eastAsia"/>
        </w:rPr>
        <w:t>P</w:t>
      </w:r>
      <w:r w:rsidRPr="00CE5570">
        <w:rPr>
          <w:rFonts w:hint="eastAsia"/>
        </w:rPr>
        <w:t>.</w:t>
      </w:r>
      <w:r w:rsidRPr="00CE5570">
        <w:rPr>
          <w:rFonts w:hint="eastAsia"/>
        </w:rPr>
        <w:t>奢侈品</w:t>
      </w:r>
      <w:r w:rsidRPr="00CE5570">
        <w:rPr>
          <w:rFonts w:hint="eastAsia"/>
        </w:rPr>
        <w:t xml:space="preserve"> </w:t>
      </w:r>
      <w:r w:rsidR="00AF6C62" w:rsidRPr="00CE5570">
        <w:rPr>
          <w:rFonts w:hint="eastAsia"/>
        </w:rPr>
        <w:t>Q</w:t>
      </w:r>
      <w:r w:rsidRPr="00CE5570">
        <w:rPr>
          <w:rFonts w:hint="eastAsia"/>
        </w:rPr>
        <w:t>.</w:t>
      </w:r>
      <w:r w:rsidR="00961D66" w:rsidRPr="00CE5570">
        <w:rPr>
          <w:rFonts w:hint="eastAsia"/>
        </w:rPr>
        <w:t>其他</w:t>
      </w:r>
      <w:r w:rsidR="00961D66" w:rsidRPr="00CE5570">
        <w:rPr>
          <w:rFonts w:hint="eastAsia"/>
        </w:rPr>
        <w:t xml:space="preserve">_____ </w:t>
      </w:r>
    </w:p>
    <w:p w:rsidR="00CE7000" w:rsidRPr="00CE5570" w:rsidRDefault="00CE7000" w:rsidP="00300E72">
      <w:pPr>
        <w:pStyle w:val="a9"/>
        <w:numPr>
          <w:ilvl w:val="0"/>
          <w:numId w:val="11"/>
        </w:numPr>
        <w:tabs>
          <w:tab w:val="left" w:pos="4140"/>
        </w:tabs>
        <w:adjustRightInd w:val="0"/>
        <w:snapToGrid w:val="0"/>
        <w:spacing w:line="360" w:lineRule="auto"/>
        <w:ind w:firstLineChars="0"/>
        <w:contextualSpacing/>
        <w:rPr>
          <w:u w:val="single"/>
        </w:rPr>
      </w:pPr>
      <w:r w:rsidRPr="00CE5570">
        <w:rPr>
          <w:rFonts w:hint="eastAsia"/>
        </w:rPr>
        <w:t>本年度公司主要年度签约客户：</w:t>
      </w:r>
    </w:p>
    <w:p w:rsidR="004B062E" w:rsidRPr="00CE5570" w:rsidRDefault="004B062E" w:rsidP="00300E72">
      <w:pPr>
        <w:adjustRightInd w:val="0"/>
        <w:snapToGrid w:val="0"/>
        <w:spacing w:line="360" w:lineRule="auto"/>
        <w:ind w:leftChars="150" w:left="315"/>
        <w:contextualSpacing/>
      </w:pPr>
      <w:r w:rsidRPr="00CE5570">
        <w:rPr>
          <w:rFonts w:hint="eastAsia"/>
        </w:rPr>
        <w:t>日常代理客户</w:t>
      </w:r>
      <w:r w:rsidR="00CA0888" w:rsidRPr="00CE5570">
        <w:rPr>
          <w:rFonts w:hint="eastAsia"/>
        </w:rPr>
        <w:t>（</w:t>
      </w:r>
      <w:r w:rsidR="00CA0888" w:rsidRPr="00CE5570">
        <w:rPr>
          <w:rFonts w:hint="eastAsia"/>
          <w:b/>
        </w:rPr>
        <w:t>列举</w:t>
      </w:r>
      <w:r w:rsidR="00CA0888" w:rsidRPr="00CE5570">
        <w:rPr>
          <w:rFonts w:hint="eastAsia"/>
          <w:b/>
        </w:rPr>
        <w:t>10</w:t>
      </w:r>
      <w:r w:rsidR="00CA0888" w:rsidRPr="00CE5570">
        <w:rPr>
          <w:rFonts w:hint="eastAsia"/>
          <w:b/>
        </w:rPr>
        <w:t>个以内主要客户</w:t>
      </w:r>
      <w:r w:rsidR="00CA0888" w:rsidRPr="00CE5570">
        <w:rPr>
          <w:rFonts w:hint="eastAsia"/>
        </w:rPr>
        <w:t>）：</w:t>
      </w:r>
      <w:r w:rsidR="00CA0888" w:rsidRPr="00CE5570">
        <w:rPr>
          <w:rFonts w:hint="eastAsia"/>
        </w:rPr>
        <w:t>______________________________________</w:t>
      </w:r>
    </w:p>
    <w:p w:rsidR="004B062E" w:rsidRPr="00CE5570" w:rsidRDefault="004B062E" w:rsidP="00300E72">
      <w:pPr>
        <w:adjustRightInd w:val="0"/>
        <w:snapToGrid w:val="0"/>
        <w:spacing w:line="360" w:lineRule="auto"/>
        <w:ind w:leftChars="150" w:left="315"/>
        <w:contextualSpacing/>
      </w:pPr>
      <w:r w:rsidRPr="00CE5570">
        <w:rPr>
          <w:rFonts w:hint="eastAsia"/>
        </w:rPr>
        <w:t>项目代理客户</w:t>
      </w:r>
      <w:r w:rsidR="00CA0888" w:rsidRPr="00CE5570">
        <w:rPr>
          <w:rFonts w:hint="eastAsia"/>
        </w:rPr>
        <w:t>（</w:t>
      </w:r>
      <w:r w:rsidR="00CA0888" w:rsidRPr="00CE5570">
        <w:rPr>
          <w:rFonts w:hint="eastAsia"/>
          <w:b/>
        </w:rPr>
        <w:t>列举</w:t>
      </w:r>
      <w:r w:rsidR="00CA0888" w:rsidRPr="00CE5570">
        <w:rPr>
          <w:rFonts w:hint="eastAsia"/>
          <w:b/>
        </w:rPr>
        <w:t>10</w:t>
      </w:r>
      <w:r w:rsidR="00CA0888" w:rsidRPr="00CE5570">
        <w:rPr>
          <w:rFonts w:hint="eastAsia"/>
          <w:b/>
        </w:rPr>
        <w:t>个以内主要客户</w:t>
      </w:r>
      <w:r w:rsidR="00CA0888" w:rsidRPr="00CE5570">
        <w:rPr>
          <w:rFonts w:hint="eastAsia"/>
        </w:rPr>
        <w:t>）</w:t>
      </w:r>
      <w:r w:rsidRPr="00CE5570">
        <w:rPr>
          <w:rFonts w:hint="eastAsia"/>
        </w:rPr>
        <w:t>：</w:t>
      </w:r>
      <w:r w:rsidRPr="00CE5570">
        <w:rPr>
          <w:rFonts w:hint="eastAsia"/>
        </w:rPr>
        <w:t>_______________</w:t>
      </w:r>
      <w:r w:rsidR="00CA0888" w:rsidRPr="00CE5570">
        <w:rPr>
          <w:rFonts w:hint="eastAsia"/>
        </w:rPr>
        <w:t>______________________</w:t>
      </w:r>
      <w:r w:rsidRPr="00CE5570">
        <w:rPr>
          <w:rFonts w:hint="eastAsia"/>
        </w:rPr>
        <w:t>__</w:t>
      </w:r>
    </w:p>
    <w:p w:rsidR="00711F70" w:rsidRPr="00CE5570" w:rsidRDefault="00A90BB3" w:rsidP="00300E72">
      <w:pPr>
        <w:adjustRightInd w:val="0"/>
        <w:snapToGrid w:val="0"/>
        <w:spacing w:line="360" w:lineRule="auto"/>
        <w:ind w:leftChars="150" w:left="315"/>
        <w:contextualSpacing/>
        <w:rPr>
          <w:u w:val="single"/>
        </w:rPr>
      </w:pPr>
      <w:r w:rsidRPr="00CE5570">
        <w:rPr>
          <w:rFonts w:hint="eastAsia"/>
        </w:rPr>
        <w:t>年度签约客户数量</w:t>
      </w:r>
      <w:r w:rsidRPr="00CE5570">
        <w:rPr>
          <w:rFonts w:hint="eastAsia"/>
        </w:rPr>
        <w:t>_________</w:t>
      </w:r>
      <w:r w:rsidR="00FF724C" w:rsidRPr="00CE5570">
        <w:rPr>
          <w:rFonts w:hint="eastAsia"/>
        </w:rPr>
        <w:t>。</w:t>
      </w:r>
      <w:r w:rsidRPr="00CE5570">
        <w:rPr>
          <w:rFonts w:hint="eastAsia"/>
        </w:rPr>
        <w:t>其中：</w:t>
      </w:r>
      <w:r w:rsidR="00CE7000" w:rsidRPr="00CE5570">
        <w:rPr>
          <w:rFonts w:hint="eastAsia"/>
        </w:rPr>
        <w:t>日常代理客户数</w:t>
      </w:r>
      <w:r w:rsidR="00CE7000" w:rsidRPr="00CE5570">
        <w:rPr>
          <w:rFonts w:hint="eastAsia"/>
          <w:u w:val="single"/>
        </w:rPr>
        <w:t xml:space="preserve">       </w:t>
      </w:r>
      <w:r w:rsidR="00CE7000" w:rsidRPr="00CE5570">
        <w:rPr>
          <w:rFonts w:hint="eastAsia"/>
        </w:rPr>
        <w:t>，所占业务比重</w:t>
      </w:r>
      <w:r w:rsidR="00CE7000" w:rsidRPr="00CE5570">
        <w:rPr>
          <w:rFonts w:hint="eastAsia"/>
          <w:u w:val="single"/>
        </w:rPr>
        <w:t xml:space="preserve">      </w:t>
      </w:r>
      <w:r w:rsidR="00CE7000" w:rsidRPr="00CE5570">
        <w:rPr>
          <w:rFonts w:hint="eastAsia"/>
        </w:rPr>
        <w:t>％</w:t>
      </w:r>
      <w:r w:rsidR="00415F19">
        <w:rPr>
          <w:rFonts w:hint="eastAsia"/>
        </w:rPr>
        <w:t>；</w:t>
      </w:r>
      <w:r w:rsidR="00CE7000" w:rsidRPr="00CE5570">
        <w:rPr>
          <w:rFonts w:hint="eastAsia"/>
        </w:rPr>
        <w:t>外资客户所占业务比重</w:t>
      </w:r>
      <w:r w:rsidR="00CE7000" w:rsidRPr="00CE5570">
        <w:rPr>
          <w:rFonts w:hint="eastAsia"/>
          <w:u w:val="single"/>
        </w:rPr>
        <w:t xml:space="preserve">      </w:t>
      </w:r>
      <w:r w:rsidRPr="00CE5570">
        <w:rPr>
          <w:rFonts w:hint="eastAsia"/>
        </w:rPr>
        <w:t>％</w:t>
      </w:r>
      <w:r w:rsidR="00415F19">
        <w:rPr>
          <w:rFonts w:hint="eastAsia"/>
        </w:rPr>
        <w:t>；</w:t>
      </w:r>
      <w:r w:rsidR="00551776" w:rsidRPr="00CE5570">
        <w:rPr>
          <w:rFonts w:hint="eastAsia"/>
        </w:rPr>
        <w:t>连续</w:t>
      </w:r>
      <w:r w:rsidR="00CE7000" w:rsidRPr="00CE5570">
        <w:rPr>
          <w:rFonts w:hint="eastAsia"/>
        </w:rPr>
        <w:t>签约客户数：</w:t>
      </w:r>
      <w:r w:rsidR="00CE7000" w:rsidRPr="00CE5570">
        <w:rPr>
          <w:rFonts w:hint="eastAsia"/>
          <w:u w:val="single"/>
        </w:rPr>
        <w:t xml:space="preserve">        </w:t>
      </w:r>
      <w:r w:rsidRPr="00CE5570">
        <w:rPr>
          <w:rFonts w:hint="eastAsia"/>
        </w:rPr>
        <w:t>。</w:t>
      </w:r>
    </w:p>
    <w:p w:rsidR="003A3522" w:rsidRPr="00CE5570" w:rsidRDefault="003A3522" w:rsidP="00300E72">
      <w:pPr>
        <w:numPr>
          <w:ilvl w:val="0"/>
          <w:numId w:val="11"/>
        </w:numPr>
        <w:tabs>
          <w:tab w:val="left" w:pos="4140"/>
        </w:tabs>
        <w:adjustRightInd w:val="0"/>
        <w:snapToGrid w:val="0"/>
        <w:spacing w:line="360" w:lineRule="auto"/>
        <w:contextualSpacing/>
      </w:pPr>
      <w:r w:rsidRPr="00CE5570">
        <w:rPr>
          <w:rFonts w:hint="eastAsia"/>
        </w:rPr>
        <w:t>本年度公司主要业务增长领域</w:t>
      </w:r>
      <w:r w:rsidR="009E3388" w:rsidRPr="00CE5570">
        <w:rPr>
          <w:rFonts w:hint="eastAsia"/>
        </w:rPr>
        <w:t>（</w:t>
      </w:r>
      <w:r w:rsidR="009212D7" w:rsidRPr="00CE5570">
        <w:rPr>
          <w:rFonts w:hint="eastAsia"/>
        </w:rPr>
        <w:t>业务</w:t>
      </w:r>
      <w:r w:rsidR="009E3388" w:rsidRPr="00CE5570">
        <w:rPr>
          <w:rFonts w:hint="eastAsia"/>
        </w:rPr>
        <w:t>类型和</w:t>
      </w:r>
      <w:r w:rsidR="009212D7" w:rsidRPr="00CE5570">
        <w:rPr>
          <w:rFonts w:hint="eastAsia"/>
        </w:rPr>
        <w:t>服务</w:t>
      </w:r>
      <w:r w:rsidR="009E3388" w:rsidRPr="00CE5570">
        <w:rPr>
          <w:rFonts w:hint="eastAsia"/>
        </w:rPr>
        <w:t>领域，顺序标明前三项</w:t>
      </w:r>
      <w:r w:rsidRPr="00CE5570">
        <w:rPr>
          <w:rFonts w:hint="eastAsia"/>
        </w:rPr>
        <w:t>并加以说明）：</w:t>
      </w:r>
    </w:p>
    <w:p w:rsidR="003A3522" w:rsidRPr="00CE5570" w:rsidRDefault="003A3522" w:rsidP="00D2376E">
      <w:pPr>
        <w:adjustRightInd w:val="0"/>
        <w:snapToGrid w:val="0"/>
        <w:spacing w:line="360" w:lineRule="auto"/>
        <w:ind w:firstLineChars="150" w:firstLine="315"/>
        <w:contextualSpacing/>
      </w:pPr>
      <w:r w:rsidRPr="00CE5570">
        <w:rPr>
          <w:rFonts w:hint="eastAsia"/>
          <w:u w:val="single"/>
        </w:rPr>
        <w:t xml:space="preserve">                                                                           </w:t>
      </w:r>
      <w:r w:rsidR="009212D7" w:rsidRPr="00CE5570">
        <w:rPr>
          <w:rFonts w:hint="eastAsia"/>
        </w:rPr>
        <w:t>；</w:t>
      </w:r>
    </w:p>
    <w:p w:rsidR="009212D7" w:rsidRPr="00CE5570" w:rsidRDefault="009212D7" w:rsidP="00D2376E">
      <w:pPr>
        <w:adjustRightInd w:val="0"/>
        <w:snapToGrid w:val="0"/>
        <w:spacing w:line="360" w:lineRule="auto"/>
        <w:ind w:firstLineChars="150" w:firstLine="315"/>
        <w:contextualSpacing/>
      </w:pPr>
      <w:r w:rsidRPr="00CE5570">
        <w:rPr>
          <w:rFonts w:hint="eastAsia"/>
          <w:u w:val="single"/>
        </w:rPr>
        <w:t xml:space="preserve">                                                                           </w:t>
      </w:r>
      <w:r w:rsidRPr="00CE5570">
        <w:rPr>
          <w:rFonts w:hint="eastAsia"/>
        </w:rPr>
        <w:t>；</w:t>
      </w:r>
    </w:p>
    <w:p w:rsidR="00ED1B34" w:rsidRPr="00CE5570" w:rsidRDefault="003A3522" w:rsidP="00D2376E">
      <w:pPr>
        <w:adjustRightInd w:val="0"/>
        <w:snapToGrid w:val="0"/>
        <w:spacing w:line="360" w:lineRule="auto"/>
        <w:ind w:firstLineChars="50" w:firstLine="105"/>
        <w:contextualSpacing/>
      </w:pPr>
      <w:r w:rsidRPr="00CE5570">
        <w:rPr>
          <w:rFonts w:hint="eastAsia"/>
        </w:rPr>
        <w:t xml:space="preserve"> </w:t>
      </w:r>
      <w:r w:rsidR="00D42F6A" w:rsidRPr="00CE5570">
        <w:rPr>
          <w:rFonts w:hint="eastAsia"/>
        </w:rPr>
        <w:t xml:space="preserve"> </w:t>
      </w:r>
      <w:r w:rsidRPr="00CE5570">
        <w:rPr>
          <w:rFonts w:hint="eastAsia"/>
          <w:u w:val="single"/>
        </w:rPr>
        <w:t xml:space="preserve">                                                                           </w:t>
      </w:r>
      <w:r w:rsidRPr="00CE5570">
        <w:rPr>
          <w:rFonts w:hint="eastAsia"/>
        </w:rPr>
        <w:t>。</w:t>
      </w:r>
    </w:p>
    <w:p w:rsidR="00ED1B34" w:rsidRPr="00593DAA" w:rsidRDefault="009E3388" w:rsidP="00300E72">
      <w:pPr>
        <w:numPr>
          <w:ilvl w:val="0"/>
          <w:numId w:val="11"/>
        </w:numPr>
        <w:adjustRightInd w:val="0"/>
        <w:snapToGrid w:val="0"/>
        <w:spacing w:line="360" w:lineRule="auto"/>
        <w:contextualSpacing/>
      </w:pPr>
      <w:r w:rsidRPr="00593DAA">
        <w:rPr>
          <w:rFonts w:hint="eastAsia"/>
        </w:rPr>
        <w:t>本年度</w:t>
      </w:r>
      <w:r w:rsidR="00ED1B34" w:rsidRPr="00593DAA">
        <w:rPr>
          <w:rFonts w:hint="eastAsia"/>
        </w:rPr>
        <w:t>公司在下列新的服务手段上取得重要进展</w:t>
      </w:r>
      <w:r w:rsidR="00ED1B34" w:rsidRPr="00593DAA">
        <w:rPr>
          <w:rFonts w:hint="eastAsia"/>
          <w:b/>
        </w:rPr>
        <w:t>（标明前</w:t>
      </w:r>
      <w:r w:rsidR="00666776" w:rsidRPr="00593DAA">
        <w:rPr>
          <w:rFonts w:hint="eastAsia"/>
          <w:b/>
        </w:rPr>
        <w:t>5</w:t>
      </w:r>
      <w:r w:rsidR="00ED1B34" w:rsidRPr="00593DAA">
        <w:rPr>
          <w:rFonts w:hint="eastAsia"/>
          <w:b/>
        </w:rPr>
        <w:t>项）</w:t>
      </w:r>
      <w:r w:rsidR="00ED1B34" w:rsidRPr="00593DAA">
        <w:rPr>
          <w:rFonts w:hint="eastAsia"/>
        </w:rPr>
        <w:t>：</w:t>
      </w:r>
      <w:r w:rsidR="00ED1B34" w:rsidRPr="00593DAA">
        <w:rPr>
          <w:rFonts w:hint="eastAsia"/>
        </w:rPr>
        <w:t>_____________</w:t>
      </w:r>
    </w:p>
    <w:p w:rsidR="005D5D69" w:rsidRPr="00593DAA" w:rsidRDefault="005D5D69" w:rsidP="00D2376E">
      <w:pPr>
        <w:adjustRightInd w:val="0"/>
        <w:snapToGrid w:val="0"/>
        <w:spacing w:line="360" w:lineRule="auto"/>
        <w:ind w:leftChars="200" w:left="420"/>
        <w:contextualSpacing/>
      </w:pPr>
      <w:r w:rsidRPr="00593DAA">
        <w:rPr>
          <w:rFonts w:hint="eastAsia"/>
        </w:rPr>
        <w:t>A</w:t>
      </w:r>
      <w:r w:rsidR="009E3388" w:rsidRPr="00593DAA">
        <w:rPr>
          <w:rFonts w:hint="eastAsia"/>
        </w:rPr>
        <w:t>.</w:t>
      </w:r>
      <w:r w:rsidRPr="00593DAA">
        <w:rPr>
          <w:rFonts w:hint="eastAsia"/>
        </w:rPr>
        <w:t>事件营销</w:t>
      </w:r>
      <w:r w:rsidR="009E3388" w:rsidRPr="00593DAA">
        <w:rPr>
          <w:rFonts w:hint="eastAsia"/>
        </w:rPr>
        <w:t>；</w:t>
      </w:r>
      <w:r w:rsidRPr="00593DAA">
        <w:rPr>
          <w:rFonts w:hint="eastAsia"/>
        </w:rPr>
        <w:t>B.</w:t>
      </w:r>
      <w:r w:rsidR="004233E9" w:rsidRPr="00593DAA">
        <w:rPr>
          <w:rFonts w:hint="eastAsia"/>
        </w:rPr>
        <w:t>娱乐营销</w:t>
      </w:r>
      <w:r w:rsidR="009E3388" w:rsidRPr="00593DAA">
        <w:rPr>
          <w:rFonts w:hint="eastAsia"/>
        </w:rPr>
        <w:t>；</w:t>
      </w:r>
      <w:r w:rsidRPr="00593DAA">
        <w:rPr>
          <w:rFonts w:hint="eastAsia"/>
        </w:rPr>
        <w:t>C.</w:t>
      </w:r>
      <w:r w:rsidR="004233E9" w:rsidRPr="00593DAA">
        <w:rPr>
          <w:rFonts w:hint="eastAsia"/>
        </w:rPr>
        <w:t>体育营销</w:t>
      </w:r>
      <w:r w:rsidR="009E3388" w:rsidRPr="00593DAA">
        <w:rPr>
          <w:rFonts w:hint="eastAsia"/>
        </w:rPr>
        <w:t>；</w:t>
      </w:r>
      <w:r w:rsidRPr="00593DAA">
        <w:rPr>
          <w:rFonts w:hint="eastAsia"/>
        </w:rPr>
        <w:t>D.</w:t>
      </w:r>
      <w:r w:rsidR="002D4AD7" w:rsidRPr="00593DAA">
        <w:rPr>
          <w:rFonts w:hint="eastAsia"/>
        </w:rPr>
        <w:t>短视频营销</w:t>
      </w:r>
      <w:r w:rsidR="009E3388" w:rsidRPr="00593DAA">
        <w:rPr>
          <w:rFonts w:hint="eastAsia"/>
        </w:rPr>
        <w:t>；</w:t>
      </w:r>
      <w:r w:rsidRPr="00593DAA">
        <w:rPr>
          <w:rFonts w:hint="eastAsia"/>
        </w:rPr>
        <w:t>E.</w:t>
      </w:r>
      <w:r w:rsidR="004233E9" w:rsidRPr="00593DAA">
        <w:rPr>
          <w:rFonts w:hint="eastAsia"/>
        </w:rPr>
        <w:t>危机管理</w:t>
      </w:r>
      <w:r w:rsidR="009E3388" w:rsidRPr="00593DAA">
        <w:rPr>
          <w:rFonts w:hint="eastAsia"/>
        </w:rPr>
        <w:t>；</w:t>
      </w:r>
      <w:r w:rsidRPr="00593DAA">
        <w:rPr>
          <w:rFonts w:hint="eastAsia"/>
        </w:rPr>
        <w:t>F.</w:t>
      </w:r>
      <w:r w:rsidR="004233E9" w:rsidRPr="00593DAA">
        <w:rPr>
          <w:rFonts w:hint="eastAsia"/>
        </w:rPr>
        <w:t>议题管理</w:t>
      </w:r>
      <w:r w:rsidR="009E3388" w:rsidRPr="00593DAA">
        <w:rPr>
          <w:rFonts w:hint="eastAsia"/>
        </w:rPr>
        <w:t>；</w:t>
      </w:r>
      <w:r w:rsidRPr="00593DAA">
        <w:rPr>
          <w:rFonts w:hint="eastAsia"/>
        </w:rPr>
        <w:t>G.</w:t>
      </w:r>
      <w:r w:rsidR="00CA14DB" w:rsidRPr="00593DAA">
        <w:rPr>
          <w:rFonts w:hint="eastAsia"/>
        </w:rPr>
        <w:t>政府关系</w:t>
      </w:r>
      <w:r w:rsidR="009E3388" w:rsidRPr="00593DAA">
        <w:rPr>
          <w:rFonts w:hint="eastAsia"/>
        </w:rPr>
        <w:t>；</w:t>
      </w:r>
      <w:r w:rsidRPr="00593DAA">
        <w:rPr>
          <w:rFonts w:hint="eastAsia"/>
        </w:rPr>
        <w:t>H.</w:t>
      </w:r>
      <w:r w:rsidR="00CA14DB" w:rsidRPr="00593DAA">
        <w:rPr>
          <w:rFonts w:hint="eastAsia"/>
        </w:rPr>
        <w:t>CSR</w:t>
      </w:r>
      <w:r w:rsidR="00CA14DB" w:rsidRPr="00593DAA">
        <w:rPr>
          <w:rFonts w:hint="eastAsia"/>
        </w:rPr>
        <w:t>项目</w:t>
      </w:r>
      <w:r w:rsidR="009E3388" w:rsidRPr="00593DAA">
        <w:rPr>
          <w:rFonts w:hint="eastAsia"/>
        </w:rPr>
        <w:t>；</w:t>
      </w:r>
      <w:r w:rsidRPr="00593DAA">
        <w:rPr>
          <w:rFonts w:hint="eastAsia"/>
        </w:rPr>
        <w:t>I.</w:t>
      </w:r>
      <w:r w:rsidR="004233E9" w:rsidRPr="00593DAA">
        <w:rPr>
          <w:rFonts w:hint="eastAsia"/>
        </w:rPr>
        <w:t>城市营销；</w:t>
      </w:r>
      <w:r w:rsidR="00666776" w:rsidRPr="00593DAA">
        <w:rPr>
          <w:rFonts w:hint="eastAsia"/>
        </w:rPr>
        <w:t>J.</w:t>
      </w:r>
      <w:r w:rsidR="00666776" w:rsidRPr="00593DAA">
        <w:rPr>
          <w:rFonts w:hint="eastAsia"/>
        </w:rPr>
        <w:t>意见领袖（</w:t>
      </w:r>
      <w:r w:rsidR="00666776" w:rsidRPr="00593DAA">
        <w:rPr>
          <w:rFonts w:hint="eastAsia"/>
        </w:rPr>
        <w:t>KOL</w:t>
      </w:r>
      <w:r w:rsidR="00666776" w:rsidRPr="00593DAA">
        <w:rPr>
          <w:rFonts w:hint="eastAsia"/>
        </w:rPr>
        <w:t>）管理</w:t>
      </w:r>
      <w:r w:rsidR="00F65FCF" w:rsidRPr="00593DAA">
        <w:rPr>
          <w:rFonts w:hint="eastAsia"/>
        </w:rPr>
        <w:t xml:space="preserve"> </w:t>
      </w:r>
      <w:r w:rsidR="004233E9" w:rsidRPr="00593DAA">
        <w:rPr>
          <w:rFonts w:hint="eastAsia"/>
        </w:rPr>
        <w:t>K.</w:t>
      </w:r>
      <w:r w:rsidR="00666776" w:rsidRPr="00593DAA">
        <w:rPr>
          <w:rFonts w:hint="eastAsia"/>
        </w:rPr>
        <w:t>员工关系；</w:t>
      </w:r>
      <w:r w:rsidR="00666776" w:rsidRPr="00593DAA">
        <w:rPr>
          <w:rFonts w:hint="eastAsia"/>
        </w:rPr>
        <w:t>L.</w:t>
      </w:r>
      <w:r w:rsidR="00666776" w:rsidRPr="00593DAA">
        <w:rPr>
          <w:rFonts w:hint="eastAsia"/>
        </w:rPr>
        <w:t>投资者关系管理；</w:t>
      </w:r>
      <w:r w:rsidR="00666776" w:rsidRPr="00593DAA">
        <w:rPr>
          <w:rFonts w:hint="eastAsia"/>
        </w:rPr>
        <w:t>M.</w:t>
      </w:r>
      <w:r w:rsidR="00666776" w:rsidRPr="00593DAA">
        <w:rPr>
          <w:rFonts w:hint="eastAsia"/>
        </w:rPr>
        <w:t>客户关系管理；</w:t>
      </w:r>
      <w:r w:rsidR="00666776" w:rsidRPr="00593DAA">
        <w:rPr>
          <w:rFonts w:hint="eastAsia"/>
        </w:rPr>
        <w:t>N.</w:t>
      </w:r>
      <w:r w:rsidR="00666776" w:rsidRPr="00593DAA">
        <w:rPr>
          <w:rFonts w:hint="eastAsia"/>
        </w:rPr>
        <w:t>舆情监测；</w:t>
      </w:r>
      <w:r w:rsidR="00666776" w:rsidRPr="00593DAA">
        <w:rPr>
          <w:rFonts w:hint="eastAsia"/>
        </w:rPr>
        <w:t>O.</w:t>
      </w:r>
      <w:r w:rsidR="00666776" w:rsidRPr="00593DAA">
        <w:rPr>
          <w:rFonts w:hint="eastAsia"/>
        </w:rPr>
        <w:t>海外品牌传播管理；</w:t>
      </w:r>
      <w:r w:rsidR="00666776" w:rsidRPr="00593DAA">
        <w:rPr>
          <w:rFonts w:hint="eastAsia"/>
        </w:rPr>
        <w:t>P.</w:t>
      </w:r>
      <w:r w:rsidRPr="00593DAA">
        <w:rPr>
          <w:rFonts w:hint="eastAsia"/>
        </w:rPr>
        <w:t>其他（请注明）</w:t>
      </w:r>
      <w:r w:rsidR="00AA6385" w:rsidRPr="00593DAA">
        <w:rPr>
          <w:rFonts w:hint="eastAsia"/>
        </w:rPr>
        <w:t>。</w:t>
      </w:r>
    </w:p>
    <w:p w:rsidR="00424FB9" w:rsidRPr="00593DAA" w:rsidRDefault="005A4370" w:rsidP="00300E72">
      <w:pPr>
        <w:numPr>
          <w:ilvl w:val="0"/>
          <w:numId w:val="11"/>
        </w:numPr>
        <w:adjustRightInd w:val="0"/>
        <w:snapToGrid w:val="0"/>
        <w:spacing w:line="360" w:lineRule="auto"/>
        <w:contextualSpacing/>
      </w:pPr>
      <w:r w:rsidRPr="00593DAA">
        <w:rPr>
          <w:rFonts w:hint="eastAsia"/>
        </w:rPr>
        <w:t>本年度</w:t>
      </w:r>
      <w:r w:rsidR="009212D7" w:rsidRPr="00593DAA">
        <w:rPr>
          <w:rFonts w:hint="eastAsia"/>
        </w:rPr>
        <w:t>公司</w:t>
      </w:r>
      <w:r w:rsidR="005C3699" w:rsidRPr="00593DAA">
        <w:rPr>
          <w:rFonts w:hint="eastAsia"/>
        </w:rPr>
        <w:t>数字化传播</w:t>
      </w:r>
      <w:r w:rsidR="009212D7" w:rsidRPr="00593DAA">
        <w:rPr>
          <w:rFonts w:hint="eastAsia"/>
        </w:rPr>
        <w:t>的</w:t>
      </w:r>
      <w:r w:rsidR="00551776" w:rsidRPr="00593DAA">
        <w:rPr>
          <w:rFonts w:hint="eastAsia"/>
        </w:rPr>
        <w:t>营业</w:t>
      </w:r>
      <w:r w:rsidR="002B21B5" w:rsidRPr="00593DAA">
        <w:rPr>
          <w:rFonts w:hint="eastAsia"/>
        </w:rPr>
        <w:t>利润</w:t>
      </w:r>
      <w:r w:rsidR="00424FB9" w:rsidRPr="00593DAA">
        <w:rPr>
          <w:rFonts w:hint="eastAsia"/>
        </w:rPr>
        <w:t>为：</w:t>
      </w:r>
      <w:r w:rsidR="00593DAA" w:rsidRPr="00593DAA">
        <w:rPr>
          <w:rFonts w:hint="eastAsia"/>
        </w:rPr>
        <w:t>RMB __________</w:t>
      </w:r>
      <w:r w:rsidR="00593DAA" w:rsidRPr="00593DAA">
        <w:rPr>
          <w:rFonts w:hint="eastAsia"/>
        </w:rPr>
        <w:t>万元</w:t>
      </w:r>
      <w:r w:rsidR="00551776" w:rsidRPr="00593DAA">
        <w:rPr>
          <w:rFonts w:hint="eastAsia"/>
        </w:rPr>
        <w:t>，占总体营业</w:t>
      </w:r>
      <w:r w:rsidR="002B21B5" w:rsidRPr="00593DAA">
        <w:rPr>
          <w:rFonts w:hint="eastAsia"/>
        </w:rPr>
        <w:t>利润</w:t>
      </w:r>
      <w:r w:rsidR="00551776" w:rsidRPr="00593DAA">
        <w:rPr>
          <w:rFonts w:hint="eastAsia"/>
        </w:rPr>
        <w:t>的</w:t>
      </w:r>
      <w:r w:rsidR="00553247" w:rsidRPr="00593DAA">
        <w:rPr>
          <w:rFonts w:hint="eastAsia"/>
        </w:rPr>
        <w:t>百分比为：</w:t>
      </w:r>
      <w:r w:rsidR="00553247" w:rsidRPr="00593DAA">
        <w:rPr>
          <w:rFonts w:hint="eastAsia"/>
        </w:rPr>
        <w:t>_____</w:t>
      </w:r>
      <w:r w:rsidR="00593DAA" w:rsidRPr="00593DAA">
        <w:t>%</w:t>
      </w:r>
      <w:r w:rsidR="00593DAA" w:rsidRPr="00593DAA">
        <w:rPr>
          <w:rFonts w:hint="eastAsia"/>
        </w:rPr>
        <w:t>，营业额</w:t>
      </w:r>
      <w:r w:rsidR="00593DAA" w:rsidRPr="00593DAA">
        <w:t>为</w:t>
      </w:r>
      <w:r w:rsidR="00593DAA" w:rsidRPr="00593DAA">
        <w:rPr>
          <w:rFonts w:hint="eastAsia"/>
        </w:rPr>
        <w:t>RMB __________</w:t>
      </w:r>
      <w:r w:rsidR="00593DAA" w:rsidRPr="00593DAA">
        <w:rPr>
          <w:rFonts w:hint="eastAsia"/>
        </w:rPr>
        <w:t>万元</w:t>
      </w:r>
      <w:r w:rsidR="00593DAA" w:rsidRPr="00593DAA">
        <w:rPr>
          <w:rFonts w:hint="eastAsia"/>
        </w:rPr>
        <w:t>.</w:t>
      </w:r>
    </w:p>
    <w:p w:rsidR="009212D7" w:rsidRPr="00CE5570" w:rsidRDefault="009212D7" w:rsidP="00300E72">
      <w:pPr>
        <w:numPr>
          <w:ilvl w:val="0"/>
          <w:numId w:val="11"/>
        </w:numPr>
        <w:adjustRightInd w:val="0"/>
        <w:snapToGrid w:val="0"/>
        <w:spacing w:line="360" w:lineRule="auto"/>
        <w:contextualSpacing/>
      </w:pPr>
      <w:r w:rsidRPr="00593DAA">
        <w:rPr>
          <w:rFonts w:hint="eastAsia"/>
        </w:rPr>
        <w:t>本年度公司</w:t>
      </w:r>
      <w:r w:rsidR="00A227E8" w:rsidRPr="00593DAA">
        <w:rPr>
          <w:rFonts w:hint="eastAsia"/>
        </w:rPr>
        <w:t>应用</w:t>
      </w:r>
      <w:r w:rsidR="005C3699" w:rsidRPr="00593DAA">
        <w:rPr>
          <w:rFonts w:hint="eastAsia"/>
        </w:rPr>
        <w:t>数字化传播</w:t>
      </w:r>
      <w:r w:rsidR="00A227E8" w:rsidRPr="00593DAA">
        <w:rPr>
          <w:rFonts w:hint="eastAsia"/>
        </w:rPr>
        <w:t>的</w:t>
      </w:r>
      <w:r w:rsidR="00A227E8" w:rsidRPr="00CE5570">
        <w:rPr>
          <w:rFonts w:hint="eastAsia"/>
        </w:rPr>
        <w:t>客户</w:t>
      </w:r>
      <w:r w:rsidRPr="00CE5570">
        <w:rPr>
          <w:rFonts w:hint="eastAsia"/>
        </w:rPr>
        <w:t>主要需求为</w:t>
      </w:r>
      <w:r w:rsidRPr="00CE5570">
        <w:rPr>
          <w:rFonts w:hint="eastAsia"/>
          <w:b/>
        </w:rPr>
        <w:t>（标明前五位）</w:t>
      </w:r>
      <w:r w:rsidRPr="00CE5570">
        <w:rPr>
          <w:rFonts w:hint="eastAsia"/>
        </w:rPr>
        <w:t>：</w:t>
      </w:r>
      <w:r w:rsidRPr="00CE5570">
        <w:rPr>
          <w:rFonts w:hint="eastAsia"/>
        </w:rPr>
        <w:t>___________________</w:t>
      </w:r>
    </w:p>
    <w:p w:rsidR="009212D7" w:rsidRPr="00CE5570" w:rsidRDefault="009212D7" w:rsidP="00D2376E">
      <w:pPr>
        <w:adjustRightInd w:val="0"/>
        <w:snapToGrid w:val="0"/>
        <w:spacing w:line="360" w:lineRule="auto"/>
        <w:ind w:firstLineChars="150" w:firstLine="315"/>
        <w:contextualSpacing/>
      </w:pPr>
      <w:r w:rsidRPr="00CE5570">
        <w:rPr>
          <w:rFonts w:hint="eastAsia"/>
        </w:rPr>
        <w:t>A.</w:t>
      </w:r>
      <w:r w:rsidRPr="00CE5570">
        <w:rPr>
          <w:rFonts w:hint="eastAsia"/>
        </w:rPr>
        <w:t>舆情监测；</w:t>
      </w:r>
      <w:r w:rsidRPr="00CE5570">
        <w:rPr>
          <w:rFonts w:hint="eastAsia"/>
        </w:rPr>
        <w:t>B.</w:t>
      </w:r>
      <w:r w:rsidRPr="00CE5570">
        <w:rPr>
          <w:rFonts w:hint="eastAsia"/>
        </w:rPr>
        <w:t>危机处理；</w:t>
      </w:r>
      <w:r w:rsidRPr="00CE5570">
        <w:rPr>
          <w:rFonts w:hint="eastAsia"/>
        </w:rPr>
        <w:t>C.</w:t>
      </w:r>
      <w:r w:rsidRPr="00CE5570">
        <w:rPr>
          <w:rFonts w:hint="eastAsia"/>
        </w:rPr>
        <w:t>产品推广；</w:t>
      </w:r>
      <w:r w:rsidRPr="00CE5570">
        <w:rPr>
          <w:rFonts w:hint="eastAsia"/>
        </w:rPr>
        <w:t>D.</w:t>
      </w:r>
      <w:r w:rsidRPr="00CE5570">
        <w:rPr>
          <w:rFonts w:hint="eastAsia"/>
        </w:rPr>
        <w:t>企业传播；</w:t>
      </w:r>
      <w:r w:rsidRPr="00CE5570">
        <w:rPr>
          <w:rFonts w:hint="eastAsia"/>
        </w:rPr>
        <w:t>E.</w:t>
      </w:r>
      <w:r w:rsidRPr="00CE5570">
        <w:rPr>
          <w:rFonts w:hint="eastAsia"/>
        </w:rPr>
        <w:t>事件营销；</w:t>
      </w:r>
      <w:r w:rsidRPr="00CE5570">
        <w:rPr>
          <w:rFonts w:hint="eastAsia"/>
        </w:rPr>
        <w:t xml:space="preserve">F. </w:t>
      </w:r>
      <w:r w:rsidRPr="00CE5570">
        <w:rPr>
          <w:rFonts w:hint="eastAsia"/>
        </w:rPr>
        <w:t>口碑营销；</w:t>
      </w:r>
    </w:p>
    <w:p w:rsidR="00CC2206" w:rsidRPr="00CE5570" w:rsidRDefault="009212D7" w:rsidP="00D2376E">
      <w:pPr>
        <w:adjustRightInd w:val="0"/>
        <w:snapToGrid w:val="0"/>
        <w:spacing w:line="360" w:lineRule="auto"/>
        <w:ind w:firstLineChars="150" w:firstLine="315"/>
        <w:contextualSpacing/>
      </w:pPr>
      <w:r w:rsidRPr="00CE5570">
        <w:rPr>
          <w:rFonts w:hint="eastAsia"/>
        </w:rPr>
        <w:t>G.</w:t>
      </w:r>
      <w:r w:rsidRPr="00CE5570">
        <w:rPr>
          <w:rFonts w:hint="eastAsia"/>
        </w:rPr>
        <w:t>整合传播；</w:t>
      </w:r>
      <w:r w:rsidRPr="00CE5570">
        <w:rPr>
          <w:rFonts w:hint="eastAsia"/>
        </w:rPr>
        <w:t>H.</w:t>
      </w:r>
      <w:r w:rsidR="00666776" w:rsidRPr="00CE5570">
        <w:rPr>
          <w:rFonts w:hint="eastAsia"/>
        </w:rPr>
        <w:t xml:space="preserve"> </w:t>
      </w:r>
      <w:r w:rsidR="00666776" w:rsidRPr="00CE5570">
        <w:rPr>
          <w:rFonts w:hint="eastAsia"/>
        </w:rPr>
        <w:t>意见领袖（</w:t>
      </w:r>
      <w:r w:rsidR="00666776" w:rsidRPr="00CE5570">
        <w:rPr>
          <w:rFonts w:hint="eastAsia"/>
        </w:rPr>
        <w:t>KOL</w:t>
      </w:r>
      <w:r w:rsidR="00666776" w:rsidRPr="00CE5570">
        <w:rPr>
          <w:rFonts w:hint="eastAsia"/>
        </w:rPr>
        <w:t>）管理；</w:t>
      </w:r>
      <w:r w:rsidR="00666776" w:rsidRPr="00CE5570">
        <w:rPr>
          <w:rFonts w:hint="eastAsia"/>
        </w:rPr>
        <w:t>I.</w:t>
      </w:r>
      <w:r w:rsidR="00666776" w:rsidRPr="00CE5570">
        <w:rPr>
          <w:rFonts w:hint="eastAsia"/>
        </w:rPr>
        <w:t>社区运营；</w:t>
      </w:r>
      <w:r w:rsidR="00666776" w:rsidRPr="00CE5570">
        <w:rPr>
          <w:rFonts w:hint="eastAsia"/>
        </w:rPr>
        <w:t>J.</w:t>
      </w:r>
      <w:r w:rsidRPr="00CE5570">
        <w:rPr>
          <w:rFonts w:hint="eastAsia"/>
        </w:rPr>
        <w:t>其他</w:t>
      </w:r>
      <w:r w:rsidRPr="00CE5570">
        <w:rPr>
          <w:rFonts w:hint="eastAsia"/>
        </w:rPr>
        <w:t>__________</w:t>
      </w:r>
      <w:r w:rsidRPr="00CE5570">
        <w:rPr>
          <w:rFonts w:hint="eastAsia"/>
        </w:rPr>
        <w:t>（请注明）。</w:t>
      </w:r>
      <w:r w:rsidRPr="00CE5570">
        <w:rPr>
          <w:rFonts w:hint="eastAsia"/>
        </w:rPr>
        <w:t xml:space="preserve"> </w:t>
      </w:r>
    </w:p>
    <w:p w:rsidR="006C223F" w:rsidRPr="00E96932" w:rsidRDefault="00170177" w:rsidP="00D2376E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bCs/>
          <w:sz w:val="32"/>
        </w:rPr>
      </w:pPr>
      <w:r w:rsidRPr="00CE5570">
        <w:rPr>
          <w:b/>
          <w:bCs/>
          <w:sz w:val="32"/>
        </w:rPr>
        <w:br w:type="page"/>
      </w:r>
      <w:r w:rsidR="00126713" w:rsidRPr="00E96932">
        <w:rPr>
          <w:rFonts w:ascii="黑体" w:eastAsia="黑体" w:hAnsi="黑体" w:hint="eastAsia"/>
          <w:b/>
          <w:bCs/>
          <w:sz w:val="32"/>
        </w:rPr>
        <w:lastRenderedPageBreak/>
        <w:t>可持续发展建议</w:t>
      </w:r>
    </w:p>
    <w:p w:rsidR="004A2D3B" w:rsidRPr="00CE5570" w:rsidRDefault="004A2D3B" w:rsidP="00D2376E">
      <w:pPr>
        <w:numPr>
          <w:ilvl w:val="0"/>
          <w:numId w:val="4"/>
        </w:numPr>
        <w:adjustRightInd w:val="0"/>
        <w:snapToGrid w:val="0"/>
        <w:spacing w:line="360" w:lineRule="auto"/>
      </w:pPr>
      <w:r w:rsidRPr="00CE5570">
        <w:rPr>
          <w:rFonts w:hint="eastAsia"/>
        </w:rPr>
        <w:t>本年度公司员工人均培训时数</w:t>
      </w:r>
      <w:r w:rsidRPr="00CE5570">
        <w:rPr>
          <w:rFonts w:hint="eastAsia"/>
          <w:u w:val="single"/>
        </w:rPr>
        <w:t xml:space="preserve">    </w:t>
      </w:r>
      <w:r w:rsidR="006A5FF1" w:rsidRPr="00CE5570">
        <w:rPr>
          <w:rFonts w:hint="eastAsia"/>
          <w:u w:val="single"/>
        </w:rPr>
        <w:t xml:space="preserve"> </w:t>
      </w:r>
      <w:r w:rsidRPr="00CE5570">
        <w:rPr>
          <w:rFonts w:hint="eastAsia"/>
          <w:u w:val="single"/>
        </w:rPr>
        <w:t xml:space="preserve"> </w:t>
      </w:r>
      <w:r w:rsidRPr="00CE5570">
        <w:rPr>
          <w:rFonts w:hint="eastAsia"/>
        </w:rPr>
        <w:t>小时</w:t>
      </w:r>
      <w:r w:rsidR="006A5FF1" w:rsidRPr="00CE5570">
        <w:rPr>
          <w:rFonts w:hint="eastAsia"/>
        </w:rPr>
        <w:t>。</w:t>
      </w:r>
      <w:r w:rsidRPr="00CE5570">
        <w:rPr>
          <w:rFonts w:hint="eastAsia"/>
        </w:rPr>
        <w:t>其中，</w:t>
      </w:r>
      <w:r w:rsidR="006A5FF1" w:rsidRPr="00CE5570">
        <w:rPr>
          <w:rFonts w:hint="eastAsia"/>
        </w:rPr>
        <w:t>业务</w:t>
      </w:r>
      <w:r w:rsidRPr="00CE5570">
        <w:rPr>
          <w:rFonts w:hint="eastAsia"/>
        </w:rPr>
        <w:t>认知培训</w:t>
      </w:r>
      <w:r w:rsidRPr="00CE5570">
        <w:rPr>
          <w:rFonts w:hint="eastAsia"/>
          <w:u w:val="single"/>
        </w:rPr>
        <w:t xml:space="preserve">   </w:t>
      </w:r>
      <w:r w:rsidR="006A5FF1" w:rsidRPr="00CE5570">
        <w:rPr>
          <w:rFonts w:hint="eastAsia"/>
          <w:u w:val="single"/>
        </w:rPr>
        <w:t xml:space="preserve">  </w:t>
      </w:r>
      <w:r w:rsidRPr="00CE5570">
        <w:rPr>
          <w:rFonts w:hint="eastAsia"/>
          <w:u w:val="single"/>
        </w:rPr>
        <w:t xml:space="preserve"> </w:t>
      </w:r>
      <w:r w:rsidRPr="00CE5570">
        <w:rPr>
          <w:rFonts w:hint="eastAsia"/>
        </w:rPr>
        <w:t>小时，岗位技能培训</w:t>
      </w:r>
      <w:r w:rsidRPr="00CE5570">
        <w:rPr>
          <w:rFonts w:hint="eastAsia"/>
          <w:u w:val="single"/>
        </w:rPr>
        <w:t xml:space="preserve">    </w:t>
      </w:r>
      <w:r w:rsidRPr="00CE5570">
        <w:rPr>
          <w:rFonts w:hint="eastAsia"/>
        </w:rPr>
        <w:t>小时，专业</w:t>
      </w:r>
      <w:r w:rsidR="006A5FF1" w:rsidRPr="00CE5570">
        <w:rPr>
          <w:rFonts w:hint="eastAsia"/>
        </w:rPr>
        <w:t>技能</w:t>
      </w:r>
      <w:r w:rsidRPr="00CE5570">
        <w:rPr>
          <w:rFonts w:hint="eastAsia"/>
        </w:rPr>
        <w:t>培训</w:t>
      </w:r>
      <w:r w:rsidRPr="00CE5570">
        <w:rPr>
          <w:rFonts w:hint="eastAsia"/>
          <w:u w:val="single"/>
        </w:rPr>
        <w:t xml:space="preserve">    </w:t>
      </w:r>
      <w:r w:rsidRPr="00CE5570">
        <w:rPr>
          <w:rFonts w:hint="eastAsia"/>
        </w:rPr>
        <w:t>小时，</w:t>
      </w:r>
      <w:r w:rsidR="006A5FF1" w:rsidRPr="00CE5570">
        <w:rPr>
          <w:rFonts w:hint="eastAsia"/>
        </w:rPr>
        <w:t>业务</w:t>
      </w:r>
      <w:r w:rsidRPr="00CE5570">
        <w:rPr>
          <w:rFonts w:hint="eastAsia"/>
        </w:rPr>
        <w:t>管理培训</w:t>
      </w:r>
      <w:r w:rsidRPr="00CE5570">
        <w:rPr>
          <w:rFonts w:hint="eastAsia"/>
          <w:u w:val="single"/>
        </w:rPr>
        <w:t xml:space="preserve">     </w:t>
      </w:r>
      <w:r w:rsidRPr="00CE5570">
        <w:rPr>
          <w:rFonts w:hint="eastAsia"/>
        </w:rPr>
        <w:t>小时，其他培训</w:t>
      </w:r>
      <w:r w:rsidRPr="00CE5570">
        <w:rPr>
          <w:rFonts w:hint="eastAsia"/>
          <w:u w:val="single"/>
        </w:rPr>
        <w:t xml:space="preserve">     </w:t>
      </w:r>
      <w:r w:rsidRPr="00CE5570">
        <w:rPr>
          <w:rFonts w:hint="eastAsia"/>
        </w:rPr>
        <w:t>小时（请注明</w:t>
      </w:r>
      <w:r w:rsidR="006A5FF1" w:rsidRPr="00CE5570">
        <w:rPr>
          <w:rFonts w:hint="eastAsia"/>
        </w:rPr>
        <w:t>培训内容</w:t>
      </w:r>
      <w:r w:rsidR="006A5FF1" w:rsidRPr="00CE5570">
        <w:rPr>
          <w:rFonts w:hint="eastAsia"/>
          <w:u w:val="single"/>
        </w:rPr>
        <w:t xml:space="preserve">                </w:t>
      </w:r>
      <w:r w:rsidR="001206DD" w:rsidRPr="00CE5570">
        <w:rPr>
          <w:rFonts w:hint="eastAsia"/>
          <w:u w:val="single"/>
        </w:rPr>
        <w:t xml:space="preserve">                          </w:t>
      </w:r>
      <w:r w:rsidR="006A5FF1" w:rsidRPr="00CE5570">
        <w:rPr>
          <w:rFonts w:hint="eastAsia"/>
          <w:u w:val="single"/>
        </w:rPr>
        <w:t xml:space="preserve">               </w:t>
      </w:r>
      <w:r w:rsidRPr="00CE5570">
        <w:rPr>
          <w:rFonts w:hint="eastAsia"/>
        </w:rPr>
        <w:t>）。</w:t>
      </w:r>
    </w:p>
    <w:p w:rsidR="00E91CDA" w:rsidRPr="00CE5570" w:rsidRDefault="00E91CDA" w:rsidP="00D2376E">
      <w:pPr>
        <w:numPr>
          <w:ilvl w:val="0"/>
          <w:numId w:val="4"/>
        </w:numPr>
        <w:adjustRightInd w:val="0"/>
        <w:snapToGrid w:val="0"/>
        <w:spacing w:line="360" w:lineRule="auto"/>
      </w:pPr>
      <w:r w:rsidRPr="00CE5570">
        <w:rPr>
          <w:rFonts w:hint="eastAsia"/>
        </w:rPr>
        <w:t>我公司员工培训的解决方案</w:t>
      </w:r>
      <w:r w:rsidRPr="00CE5570">
        <w:rPr>
          <w:rFonts w:hint="eastAsia"/>
          <w:b/>
        </w:rPr>
        <w:t>（标明三位）</w:t>
      </w:r>
      <w:r w:rsidRPr="00CE5570">
        <w:rPr>
          <w:rFonts w:hint="eastAsia"/>
        </w:rPr>
        <w:t>：</w:t>
      </w:r>
      <w:r w:rsidRPr="00CE5570">
        <w:rPr>
          <w:rFonts w:hint="eastAsia"/>
        </w:rPr>
        <w:t>_</w:t>
      </w:r>
      <w:r w:rsidRPr="00CE5570">
        <w:rPr>
          <w:rFonts w:hint="eastAsia"/>
          <w:u w:val="single"/>
        </w:rPr>
        <w:t xml:space="preserve">   </w:t>
      </w:r>
      <w:r w:rsidR="0087276A" w:rsidRPr="00CE5570">
        <w:rPr>
          <w:rFonts w:hint="eastAsia"/>
          <w:u w:val="single"/>
        </w:rPr>
        <w:t xml:space="preserve">      </w:t>
      </w:r>
      <w:r w:rsidRPr="00CE5570">
        <w:rPr>
          <w:rFonts w:hint="eastAsia"/>
          <w:u w:val="single"/>
        </w:rPr>
        <w:t xml:space="preserve"> </w:t>
      </w:r>
      <w:r w:rsidRPr="00CE5570">
        <w:rPr>
          <w:rFonts w:hint="eastAsia"/>
        </w:rPr>
        <w:t>__</w:t>
      </w:r>
      <w:r w:rsidRPr="00CE5570">
        <w:rPr>
          <w:rFonts w:hint="eastAsia"/>
        </w:rPr>
        <w:t>；每年预算费用：</w:t>
      </w:r>
      <w:r w:rsidRPr="00CE5570">
        <w:rPr>
          <w:rFonts w:hint="eastAsia"/>
        </w:rPr>
        <w:t>RMB</w:t>
      </w:r>
      <w:r w:rsidRPr="00CE5570">
        <w:rPr>
          <w:rFonts w:hint="eastAsia"/>
          <w:u w:val="single"/>
        </w:rPr>
        <w:t xml:space="preserve">       </w:t>
      </w:r>
      <w:r w:rsidRPr="00CE5570">
        <w:rPr>
          <w:rFonts w:hint="eastAsia"/>
        </w:rPr>
        <w:t>元。</w:t>
      </w:r>
    </w:p>
    <w:p w:rsidR="00E91CDA" w:rsidRPr="00CE5570" w:rsidRDefault="00E91CDA" w:rsidP="00D2376E">
      <w:pPr>
        <w:adjustRightInd w:val="0"/>
        <w:snapToGrid w:val="0"/>
        <w:spacing w:line="360" w:lineRule="auto"/>
        <w:ind w:left="315"/>
      </w:pPr>
      <w:r w:rsidRPr="00CE5570">
        <w:rPr>
          <w:rFonts w:hint="eastAsia"/>
        </w:rPr>
        <w:t>A.</w:t>
      </w:r>
      <w:r w:rsidRPr="00CE5570">
        <w:rPr>
          <w:rFonts w:hint="eastAsia"/>
        </w:rPr>
        <w:t>公司课程训练；</w:t>
      </w:r>
      <w:r w:rsidRPr="00CE5570">
        <w:rPr>
          <w:rFonts w:hint="eastAsia"/>
        </w:rPr>
        <w:t>B.</w:t>
      </w:r>
      <w:r w:rsidRPr="00CE5570">
        <w:rPr>
          <w:rFonts w:hint="eastAsia"/>
        </w:rPr>
        <w:t>部门岗位训练；</w:t>
      </w:r>
      <w:r w:rsidRPr="00CE5570">
        <w:rPr>
          <w:rFonts w:hint="eastAsia"/>
        </w:rPr>
        <w:t>C.</w:t>
      </w:r>
      <w:r w:rsidRPr="00CE5570">
        <w:rPr>
          <w:rFonts w:hint="eastAsia"/>
        </w:rPr>
        <w:t>内部业务交流；</w:t>
      </w:r>
      <w:r w:rsidRPr="00CE5570">
        <w:rPr>
          <w:rFonts w:hint="eastAsia"/>
        </w:rPr>
        <w:t>D.</w:t>
      </w:r>
      <w:r w:rsidRPr="00CE5570">
        <w:rPr>
          <w:rFonts w:hint="eastAsia"/>
        </w:rPr>
        <w:t>行业培训；</w:t>
      </w:r>
      <w:r w:rsidRPr="00CE5570">
        <w:rPr>
          <w:rFonts w:hint="eastAsia"/>
        </w:rPr>
        <w:t>E.</w:t>
      </w:r>
      <w:r w:rsidRPr="00CE5570">
        <w:rPr>
          <w:rFonts w:hint="eastAsia"/>
        </w:rPr>
        <w:t>外部公开培训；</w:t>
      </w:r>
      <w:r w:rsidRPr="00CE5570">
        <w:rPr>
          <w:rFonts w:hint="eastAsia"/>
        </w:rPr>
        <w:t>F.</w:t>
      </w:r>
      <w:r w:rsidRPr="00CE5570">
        <w:rPr>
          <w:rFonts w:hint="eastAsia"/>
        </w:rPr>
        <w:t>学历课程培训；</w:t>
      </w:r>
      <w:r w:rsidRPr="00CE5570">
        <w:rPr>
          <w:rFonts w:hint="eastAsia"/>
        </w:rPr>
        <w:t>G.</w:t>
      </w:r>
      <w:r w:rsidRPr="00CE5570">
        <w:rPr>
          <w:rFonts w:hint="eastAsia"/>
        </w:rPr>
        <w:t>资料学习培训；</w:t>
      </w:r>
      <w:r w:rsidRPr="00CE5570">
        <w:rPr>
          <w:rFonts w:hint="eastAsia"/>
        </w:rPr>
        <w:t>H.</w:t>
      </w:r>
      <w:r w:rsidRPr="00CE5570">
        <w:rPr>
          <w:rFonts w:hint="eastAsia"/>
        </w:rPr>
        <w:t>其他</w:t>
      </w:r>
      <w:r w:rsidR="001206DD" w:rsidRPr="00CE5570">
        <w:rPr>
          <w:rFonts w:hint="eastAsia"/>
          <w:u w:val="single"/>
        </w:rPr>
        <w:t xml:space="preserve">              </w:t>
      </w:r>
      <w:r w:rsidRPr="00CE5570">
        <w:rPr>
          <w:rFonts w:hint="eastAsia"/>
        </w:rPr>
        <w:t>（请注明）。</w:t>
      </w:r>
    </w:p>
    <w:p w:rsidR="006A5FF1" w:rsidRPr="00CE5570" w:rsidRDefault="000D7903" w:rsidP="00D2376E">
      <w:pPr>
        <w:numPr>
          <w:ilvl w:val="0"/>
          <w:numId w:val="4"/>
        </w:numPr>
        <w:adjustRightInd w:val="0"/>
        <w:snapToGrid w:val="0"/>
        <w:spacing w:line="360" w:lineRule="auto"/>
      </w:pPr>
      <w:r w:rsidRPr="00CE5570">
        <w:rPr>
          <w:rFonts w:hint="eastAsia"/>
        </w:rPr>
        <w:t>我</w:t>
      </w:r>
      <w:r w:rsidR="006A5FF1" w:rsidRPr="00CE5570">
        <w:rPr>
          <w:rFonts w:hint="eastAsia"/>
        </w:rPr>
        <w:t>公司</w:t>
      </w:r>
      <w:r w:rsidRPr="00CE5570">
        <w:rPr>
          <w:rFonts w:hint="eastAsia"/>
        </w:rPr>
        <w:t>的</w:t>
      </w:r>
      <w:r w:rsidR="006A5FF1" w:rsidRPr="00CE5570">
        <w:rPr>
          <w:rFonts w:hint="eastAsia"/>
        </w:rPr>
        <w:t>入职培训人均时数</w:t>
      </w:r>
      <w:r w:rsidR="006A5FF1" w:rsidRPr="00CE5570">
        <w:rPr>
          <w:rFonts w:hint="eastAsia"/>
          <w:u w:val="single"/>
        </w:rPr>
        <w:t xml:space="preserve">      </w:t>
      </w:r>
      <w:r w:rsidR="006A5FF1" w:rsidRPr="00CE5570">
        <w:rPr>
          <w:rFonts w:hint="eastAsia"/>
        </w:rPr>
        <w:t>小时，主要培训内容</w:t>
      </w:r>
      <w:r w:rsidR="006A5FF1" w:rsidRPr="00CE5570">
        <w:rPr>
          <w:rFonts w:hint="eastAsia"/>
          <w:b/>
        </w:rPr>
        <w:t>（标明前五位）</w:t>
      </w:r>
      <w:r w:rsidR="006A5FF1" w:rsidRPr="00CE5570">
        <w:rPr>
          <w:rFonts w:hint="eastAsia"/>
        </w:rPr>
        <w:t>：</w:t>
      </w:r>
      <w:r w:rsidR="006A5FF1" w:rsidRPr="00CE5570">
        <w:rPr>
          <w:rFonts w:hint="eastAsia"/>
        </w:rPr>
        <w:t>_</w:t>
      </w:r>
      <w:r w:rsidR="006A5FF1" w:rsidRPr="00CE5570">
        <w:rPr>
          <w:rFonts w:hint="eastAsia"/>
          <w:u w:val="single"/>
        </w:rPr>
        <w:t xml:space="preserve">      </w:t>
      </w:r>
      <w:r w:rsidR="006A5FF1" w:rsidRPr="00CE5570">
        <w:rPr>
          <w:rFonts w:hint="eastAsia"/>
        </w:rPr>
        <w:t>__</w:t>
      </w:r>
      <w:r w:rsidR="006A5FF1" w:rsidRPr="00CE5570">
        <w:rPr>
          <w:rFonts w:hint="eastAsia"/>
        </w:rPr>
        <w:t>。</w:t>
      </w:r>
    </w:p>
    <w:p w:rsidR="00987E2F" w:rsidRPr="00CE5570" w:rsidRDefault="006A5FF1" w:rsidP="00D2376E">
      <w:pPr>
        <w:adjustRightInd w:val="0"/>
        <w:snapToGrid w:val="0"/>
        <w:spacing w:line="360" w:lineRule="auto"/>
        <w:ind w:firstLineChars="150" w:firstLine="315"/>
      </w:pPr>
      <w:r w:rsidRPr="00CE5570">
        <w:rPr>
          <w:rFonts w:hint="eastAsia"/>
        </w:rPr>
        <w:t>A.</w:t>
      </w:r>
      <w:r w:rsidR="00987E2F" w:rsidRPr="00CE5570">
        <w:rPr>
          <w:rFonts w:hint="eastAsia"/>
        </w:rPr>
        <w:t>公司概要</w:t>
      </w:r>
      <w:r w:rsidRPr="00CE5570">
        <w:rPr>
          <w:rFonts w:hint="eastAsia"/>
        </w:rPr>
        <w:t>；</w:t>
      </w:r>
      <w:r w:rsidRPr="00CE5570">
        <w:rPr>
          <w:rFonts w:hint="eastAsia"/>
        </w:rPr>
        <w:t>B.</w:t>
      </w:r>
      <w:r w:rsidR="0070510A" w:rsidRPr="00CE5570">
        <w:rPr>
          <w:rFonts w:hint="eastAsia"/>
        </w:rPr>
        <w:t>行业概览</w:t>
      </w:r>
      <w:r w:rsidRPr="00CE5570">
        <w:rPr>
          <w:rFonts w:hint="eastAsia"/>
        </w:rPr>
        <w:t>；</w:t>
      </w:r>
      <w:r w:rsidRPr="00CE5570">
        <w:rPr>
          <w:rFonts w:hint="eastAsia"/>
        </w:rPr>
        <w:t>C.</w:t>
      </w:r>
      <w:r w:rsidR="0070510A" w:rsidRPr="00CE5570">
        <w:rPr>
          <w:rFonts w:hint="eastAsia"/>
        </w:rPr>
        <w:t>员工手册</w:t>
      </w:r>
      <w:r w:rsidR="00987E2F" w:rsidRPr="00CE5570">
        <w:rPr>
          <w:rFonts w:hint="eastAsia"/>
        </w:rPr>
        <w:t>；</w:t>
      </w:r>
      <w:r w:rsidRPr="00CE5570">
        <w:rPr>
          <w:rFonts w:hint="eastAsia"/>
        </w:rPr>
        <w:t>D.</w:t>
      </w:r>
      <w:r w:rsidR="00987E2F" w:rsidRPr="00CE5570">
        <w:rPr>
          <w:rFonts w:hint="eastAsia"/>
        </w:rPr>
        <w:t>业务与流程；</w:t>
      </w:r>
      <w:r w:rsidRPr="00CE5570">
        <w:rPr>
          <w:rFonts w:hint="eastAsia"/>
        </w:rPr>
        <w:t>E.</w:t>
      </w:r>
      <w:r w:rsidR="00987E2F" w:rsidRPr="00CE5570">
        <w:rPr>
          <w:rFonts w:hint="eastAsia"/>
        </w:rPr>
        <w:t>新闻撰稿</w:t>
      </w:r>
      <w:r w:rsidRPr="00CE5570">
        <w:rPr>
          <w:rFonts w:hint="eastAsia"/>
        </w:rPr>
        <w:t>；</w:t>
      </w:r>
      <w:r w:rsidRPr="00CE5570">
        <w:rPr>
          <w:rFonts w:hint="eastAsia"/>
        </w:rPr>
        <w:t>F.</w:t>
      </w:r>
      <w:r w:rsidR="005F15C9" w:rsidRPr="00CE5570">
        <w:rPr>
          <w:rFonts w:hint="eastAsia"/>
        </w:rPr>
        <w:t>公关</w:t>
      </w:r>
      <w:r w:rsidR="00987E2F" w:rsidRPr="00CE5570">
        <w:rPr>
          <w:rFonts w:hint="eastAsia"/>
        </w:rPr>
        <w:t>文案写作</w:t>
      </w:r>
      <w:r w:rsidRPr="00CE5570">
        <w:rPr>
          <w:rFonts w:hint="eastAsia"/>
        </w:rPr>
        <w:t>；</w:t>
      </w:r>
    </w:p>
    <w:p w:rsidR="00987E2F" w:rsidRPr="00CE5570" w:rsidRDefault="006A5FF1" w:rsidP="00D2376E">
      <w:pPr>
        <w:adjustRightInd w:val="0"/>
        <w:snapToGrid w:val="0"/>
        <w:spacing w:line="360" w:lineRule="auto"/>
        <w:ind w:firstLineChars="150" w:firstLine="315"/>
      </w:pPr>
      <w:r w:rsidRPr="00CE5570">
        <w:rPr>
          <w:rFonts w:hint="eastAsia"/>
        </w:rPr>
        <w:t>G.</w:t>
      </w:r>
      <w:r w:rsidR="00987E2F" w:rsidRPr="00CE5570">
        <w:rPr>
          <w:rFonts w:hint="eastAsia"/>
        </w:rPr>
        <w:t>公关传播基础</w:t>
      </w:r>
      <w:r w:rsidRPr="00CE5570">
        <w:rPr>
          <w:rFonts w:hint="eastAsia"/>
        </w:rPr>
        <w:t>；</w:t>
      </w:r>
      <w:r w:rsidRPr="00CE5570">
        <w:rPr>
          <w:rFonts w:hint="eastAsia"/>
        </w:rPr>
        <w:t>H.</w:t>
      </w:r>
      <w:r w:rsidR="00987E2F" w:rsidRPr="00CE5570">
        <w:rPr>
          <w:rFonts w:hint="eastAsia"/>
        </w:rPr>
        <w:t>媒体研究；</w:t>
      </w:r>
      <w:r w:rsidR="00987E2F" w:rsidRPr="00CE5570">
        <w:rPr>
          <w:rFonts w:hint="eastAsia"/>
        </w:rPr>
        <w:t>I. OA</w:t>
      </w:r>
      <w:r w:rsidR="00987E2F" w:rsidRPr="00CE5570">
        <w:rPr>
          <w:rFonts w:hint="eastAsia"/>
        </w:rPr>
        <w:t>办公系统；</w:t>
      </w:r>
      <w:r w:rsidR="00987E2F" w:rsidRPr="00CE5570">
        <w:rPr>
          <w:rFonts w:hint="eastAsia"/>
        </w:rPr>
        <w:t>J.</w:t>
      </w:r>
      <w:r w:rsidR="00987E2F" w:rsidRPr="00CE5570">
        <w:rPr>
          <w:rFonts w:hint="eastAsia"/>
        </w:rPr>
        <w:t>办公软件操作；</w:t>
      </w:r>
      <w:r w:rsidR="00987E2F" w:rsidRPr="00CE5570">
        <w:rPr>
          <w:rFonts w:hint="eastAsia"/>
        </w:rPr>
        <w:t>K.</w:t>
      </w:r>
      <w:r w:rsidR="00691069" w:rsidRPr="00CE5570">
        <w:rPr>
          <w:rFonts w:hint="eastAsia"/>
        </w:rPr>
        <w:t>职场沟通技巧；</w:t>
      </w:r>
      <w:r w:rsidR="00691069" w:rsidRPr="00CE5570">
        <w:rPr>
          <w:rFonts w:hint="eastAsia"/>
        </w:rPr>
        <w:t xml:space="preserve"> </w:t>
      </w:r>
    </w:p>
    <w:p w:rsidR="006A5FF1" w:rsidRPr="00CE5570" w:rsidRDefault="00987E2F" w:rsidP="00D2376E">
      <w:pPr>
        <w:adjustRightInd w:val="0"/>
        <w:snapToGrid w:val="0"/>
        <w:spacing w:line="360" w:lineRule="auto"/>
        <w:ind w:firstLineChars="150" w:firstLine="315"/>
      </w:pPr>
      <w:r w:rsidRPr="00CE5570">
        <w:rPr>
          <w:rFonts w:hint="eastAsia"/>
        </w:rPr>
        <w:t>L.</w:t>
      </w:r>
      <w:r w:rsidR="00691069" w:rsidRPr="00CE5570">
        <w:rPr>
          <w:rFonts w:hint="eastAsia"/>
        </w:rPr>
        <w:t>职业道德规范；</w:t>
      </w:r>
      <w:r w:rsidR="00691069" w:rsidRPr="00CE5570">
        <w:rPr>
          <w:rFonts w:hint="eastAsia"/>
        </w:rPr>
        <w:t>M.</w:t>
      </w:r>
      <w:r w:rsidR="006A5FF1" w:rsidRPr="00CE5570">
        <w:rPr>
          <w:rFonts w:hint="eastAsia"/>
        </w:rPr>
        <w:t>其他</w:t>
      </w:r>
      <w:r w:rsidR="006A5FF1" w:rsidRPr="00CE5570">
        <w:rPr>
          <w:rFonts w:hint="eastAsia"/>
        </w:rPr>
        <w:t>_____</w:t>
      </w:r>
      <w:r w:rsidR="00AF6C62" w:rsidRPr="00CE5570">
        <w:rPr>
          <w:rFonts w:hint="eastAsia"/>
        </w:rPr>
        <w:t>______________________________</w:t>
      </w:r>
      <w:r w:rsidR="006A5FF1" w:rsidRPr="00CE5570">
        <w:rPr>
          <w:rFonts w:hint="eastAsia"/>
        </w:rPr>
        <w:t>（请注明）。</w:t>
      </w:r>
      <w:r w:rsidR="006A5FF1" w:rsidRPr="00CE5570">
        <w:rPr>
          <w:rFonts w:hint="eastAsia"/>
        </w:rPr>
        <w:t xml:space="preserve"> </w:t>
      </w:r>
    </w:p>
    <w:p w:rsidR="006A5FF1" w:rsidRPr="00CE5570" w:rsidRDefault="000D7903" w:rsidP="00D2376E">
      <w:pPr>
        <w:numPr>
          <w:ilvl w:val="0"/>
          <w:numId w:val="4"/>
        </w:numPr>
        <w:adjustRightInd w:val="0"/>
        <w:snapToGrid w:val="0"/>
        <w:spacing w:line="360" w:lineRule="auto"/>
      </w:pPr>
      <w:r w:rsidRPr="00CE5570">
        <w:rPr>
          <w:rFonts w:hint="eastAsia"/>
        </w:rPr>
        <w:t>我</w:t>
      </w:r>
      <w:r w:rsidR="006A5FF1" w:rsidRPr="00CE5570">
        <w:rPr>
          <w:rFonts w:hint="eastAsia"/>
        </w:rPr>
        <w:t>公司晋级</w:t>
      </w:r>
      <w:r w:rsidRPr="00CE5570">
        <w:rPr>
          <w:rFonts w:hint="eastAsia"/>
        </w:rPr>
        <w:t>AM</w:t>
      </w:r>
      <w:r w:rsidR="006A5FF1" w:rsidRPr="00CE5570">
        <w:rPr>
          <w:rFonts w:hint="eastAsia"/>
        </w:rPr>
        <w:t>培训人均时数</w:t>
      </w:r>
      <w:r w:rsidR="006A5FF1" w:rsidRPr="00CE5570">
        <w:rPr>
          <w:rFonts w:hint="eastAsia"/>
          <w:u w:val="single"/>
        </w:rPr>
        <w:t xml:space="preserve">      </w:t>
      </w:r>
      <w:r w:rsidR="006A5FF1" w:rsidRPr="00CE5570">
        <w:rPr>
          <w:rFonts w:hint="eastAsia"/>
        </w:rPr>
        <w:t>小时，主要培训内容</w:t>
      </w:r>
      <w:r w:rsidR="006A5FF1" w:rsidRPr="00CE5570">
        <w:rPr>
          <w:rFonts w:hint="eastAsia"/>
          <w:b/>
        </w:rPr>
        <w:t>（标明前五位）</w:t>
      </w:r>
      <w:r w:rsidR="006A5FF1" w:rsidRPr="00CE5570">
        <w:rPr>
          <w:rFonts w:hint="eastAsia"/>
        </w:rPr>
        <w:t>：</w:t>
      </w:r>
      <w:r w:rsidR="00AF6C62" w:rsidRPr="00CE5570">
        <w:rPr>
          <w:rFonts w:hint="eastAsia"/>
        </w:rPr>
        <w:t>__________</w:t>
      </w:r>
      <w:r w:rsidR="006A5FF1" w:rsidRPr="00CE5570">
        <w:rPr>
          <w:rFonts w:hint="eastAsia"/>
        </w:rPr>
        <w:t>。</w:t>
      </w:r>
    </w:p>
    <w:p w:rsidR="006A5FF1" w:rsidRPr="00CE5570" w:rsidRDefault="006A5FF1" w:rsidP="00D2376E">
      <w:pPr>
        <w:adjustRightInd w:val="0"/>
        <w:snapToGrid w:val="0"/>
        <w:spacing w:line="360" w:lineRule="auto"/>
        <w:ind w:firstLineChars="150" w:firstLine="315"/>
      </w:pPr>
      <w:r w:rsidRPr="00CE5570">
        <w:rPr>
          <w:rFonts w:hint="eastAsia"/>
        </w:rPr>
        <w:t>A.</w:t>
      </w:r>
      <w:r w:rsidR="00691069" w:rsidRPr="00CE5570">
        <w:rPr>
          <w:rFonts w:hint="eastAsia"/>
        </w:rPr>
        <w:t>公司政策</w:t>
      </w:r>
      <w:r w:rsidRPr="00CE5570">
        <w:rPr>
          <w:rFonts w:hint="eastAsia"/>
        </w:rPr>
        <w:t>；</w:t>
      </w:r>
      <w:r w:rsidRPr="00CE5570">
        <w:rPr>
          <w:rFonts w:hint="eastAsia"/>
        </w:rPr>
        <w:t>B.</w:t>
      </w:r>
      <w:r w:rsidR="0070510A" w:rsidRPr="00CE5570">
        <w:rPr>
          <w:rFonts w:hint="eastAsia"/>
        </w:rPr>
        <w:t xml:space="preserve"> </w:t>
      </w:r>
      <w:r w:rsidR="0070510A" w:rsidRPr="00CE5570">
        <w:rPr>
          <w:rFonts w:hint="eastAsia"/>
        </w:rPr>
        <w:t>行业标准</w:t>
      </w:r>
      <w:r w:rsidRPr="00CE5570">
        <w:rPr>
          <w:rFonts w:hint="eastAsia"/>
        </w:rPr>
        <w:t>；</w:t>
      </w:r>
      <w:r w:rsidRPr="00CE5570">
        <w:rPr>
          <w:rFonts w:hint="eastAsia"/>
        </w:rPr>
        <w:t>C.</w:t>
      </w:r>
      <w:r w:rsidR="005F15C9" w:rsidRPr="00CE5570">
        <w:rPr>
          <w:rFonts w:hint="eastAsia"/>
        </w:rPr>
        <w:t>公关策划</w:t>
      </w:r>
      <w:r w:rsidRPr="00CE5570">
        <w:rPr>
          <w:rFonts w:hint="eastAsia"/>
        </w:rPr>
        <w:t>；</w:t>
      </w:r>
      <w:r w:rsidRPr="00CE5570">
        <w:rPr>
          <w:rFonts w:hint="eastAsia"/>
        </w:rPr>
        <w:t>D.</w:t>
      </w:r>
      <w:r w:rsidR="0070510A" w:rsidRPr="00CE5570">
        <w:rPr>
          <w:rFonts w:hint="eastAsia"/>
        </w:rPr>
        <w:t>客户关系技巧</w:t>
      </w:r>
      <w:r w:rsidRPr="00CE5570">
        <w:rPr>
          <w:rFonts w:hint="eastAsia"/>
        </w:rPr>
        <w:t>；</w:t>
      </w:r>
      <w:r w:rsidRPr="00CE5570">
        <w:rPr>
          <w:rFonts w:hint="eastAsia"/>
        </w:rPr>
        <w:t>E.</w:t>
      </w:r>
      <w:r w:rsidR="0070510A" w:rsidRPr="00CE5570">
        <w:rPr>
          <w:rFonts w:hint="eastAsia"/>
        </w:rPr>
        <w:t>项目提案</w:t>
      </w:r>
      <w:r w:rsidRPr="00CE5570">
        <w:rPr>
          <w:rFonts w:hint="eastAsia"/>
        </w:rPr>
        <w:t>；</w:t>
      </w:r>
      <w:r w:rsidRPr="00CE5570">
        <w:rPr>
          <w:rFonts w:hint="eastAsia"/>
        </w:rPr>
        <w:t>F.</w:t>
      </w:r>
      <w:r w:rsidR="005F15C9" w:rsidRPr="00CE5570">
        <w:rPr>
          <w:rFonts w:hint="eastAsia"/>
        </w:rPr>
        <w:t>项目</w:t>
      </w:r>
      <w:r w:rsidR="0038795E" w:rsidRPr="00CE5570">
        <w:rPr>
          <w:rFonts w:hint="eastAsia"/>
        </w:rPr>
        <w:t>管理</w:t>
      </w:r>
      <w:r w:rsidRPr="00CE5570">
        <w:rPr>
          <w:rFonts w:hint="eastAsia"/>
        </w:rPr>
        <w:t>；</w:t>
      </w:r>
    </w:p>
    <w:p w:rsidR="0038795E" w:rsidRPr="00CE5570" w:rsidRDefault="006A5FF1" w:rsidP="00D2376E">
      <w:pPr>
        <w:adjustRightInd w:val="0"/>
        <w:snapToGrid w:val="0"/>
        <w:spacing w:line="360" w:lineRule="auto"/>
        <w:ind w:firstLineChars="150" w:firstLine="315"/>
      </w:pPr>
      <w:r w:rsidRPr="00CE5570">
        <w:rPr>
          <w:rFonts w:hint="eastAsia"/>
        </w:rPr>
        <w:t>G.</w:t>
      </w:r>
      <w:r w:rsidR="0038795E" w:rsidRPr="00CE5570">
        <w:rPr>
          <w:rFonts w:hint="eastAsia"/>
        </w:rPr>
        <w:t>市场营销原理</w:t>
      </w:r>
      <w:r w:rsidRPr="00CE5570">
        <w:rPr>
          <w:rFonts w:hint="eastAsia"/>
        </w:rPr>
        <w:t>；</w:t>
      </w:r>
      <w:r w:rsidR="0038795E" w:rsidRPr="00CE5570">
        <w:rPr>
          <w:rFonts w:hint="eastAsia"/>
        </w:rPr>
        <w:t>H.</w:t>
      </w:r>
      <w:r w:rsidR="0038795E" w:rsidRPr="00CE5570">
        <w:rPr>
          <w:rFonts w:hint="eastAsia"/>
        </w:rPr>
        <w:t>新</w:t>
      </w:r>
      <w:r w:rsidR="001206DD" w:rsidRPr="00CE5570">
        <w:rPr>
          <w:rFonts w:hint="eastAsia"/>
        </w:rPr>
        <w:t>媒体技术应用</w:t>
      </w:r>
      <w:r w:rsidR="0038795E" w:rsidRPr="00CE5570">
        <w:rPr>
          <w:rFonts w:hint="eastAsia"/>
        </w:rPr>
        <w:t>；</w:t>
      </w:r>
      <w:r w:rsidR="0038795E" w:rsidRPr="00CE5570">
        <w:rPr>
          <w:rFonts w:hint="eastAsia"/>
        </w:rPr>
        <w:t xml:space="preserve">I. </w:t>
      </w:r>
      <w:r w:rsidR="0038795E" w:rsidRPr="00CE5570">
        <w:rPr>
          <w:rFonts w:hint="eastAsia"/>
        </w:rPr>
        <w:t>活动策划管理；</w:t>
      </w:r>
      <w:r w:rsidR="0038795E" w:rsidRPr="00CE5570">
        <w:rPr>
          <w:rFonts w:hint="eastAsia"/>
        </w:rPr>
        <w:t>J.</w:t>
      </w:r>
      <w:r w:rsidR="0038795E" w:rsidRPr="00CE5570">
        <w:rPr>
          <w:rFonts w:hint="eastAsia"/>
        </w:rPr>
        <w:t>案例写作；</w:t>
      </w:r>
      <w:r w:rsidR="0038795E" w:rsidRPr="00CE5570">
        <w:rPr>
          <w:rFonts w:hint="eastAsia"/>
        </w:rPr>
        <w:t>K.</w:t>
      </w:r>
      <w:r w:rsidR="0038795E" w:rsidRPr="00CE5570">
        <w:rPr>
          <w:rFonts w:hint="eastAsia"/>
        </w:rPr>
        <w:t>商务沟通礼仪；</w:t>
      </w:r>
      <w:r w:rsidR="0038795E" w:rsidRPr="00CE5570">
        <w:rPr>
          <w:rFonts w:hint="eastAsia"/>
        </w:rPr>
        <w:t xml:space="preserve"> </w:t>
      </w:r>
    </w:p>
    <w:p w:rsidR="0038795E" w:rsidRPr="00CE5570" w:rsidRDefault="0038795E" w:rsidP="00D2376E">
      <w:pPr>
        <w:adjustRightInd w:val="0"/>
        <w:snapToGrid w:val="0"/>
        <w:spacing w:line="360" w:lineRule="auto"/>
        <w:ind w:firstLineChars="150" w:firstLine="315"/>
      </w:pPr>
      <w:r w:rsidRPr="00CE5570">
        <w:rPr>
          <w:rFonts w:hint="eastAsia"/>
        </w:rPr>
        <w:t>L.</w:t>
      </w:r>
      <w:r w:rsidRPr="00CE5570">
        <w:rPr>
          <w:rFonts w:hint="eastAsia"/>
        </w:rPr>
        <w:t>行业自律公约；</w:t>
      </w:r>
      <w:r w:rsidRPr="00CE5570">
        <w:rPr>
          <w:rFonts w:hint="eastAsia"/>
        </w:rPr>
        <w:t>M.</w:t>
      </w:r>
      <w:r w:rsidRPr="00CE5570">
        <w:rPr>
          <w:rFonts w:hint="eastAsia"/>
        </w:rPr>
        <w:t>其他</w:t>
      </w:r>
      <w:r w:rsidR="001206DD" w:rsidRPr="00CE5570">
        <w:rPr>
          <w:rFonts w:hint="eastAsia"/>
          <w:u w:val="single"/>
        </w:rPr>
        <w:t xml:space="preserve">                                         </w:t>
      </w:r>
      <w:r w:rsidRPr="00CE5570">
        <w:rPr>
          <w:rFonts w:hint="eastAsia"/>
        </w:rPr>
        <w:t>（请注明）。</w:t>
      </w:r>
    </w:p>
    <w:p w:rsidR="000D7903" w:rsidRPr="00CE5570" w:rsidRDefault="000D7903" w:rsidP="00D2376E">
      <w:pPr>
        <w:numPr>
          <w:ilvl w:val="0"/>
          <w:numId w:val="4"/>
        </w:numPr>
        <w:adjustRightInd w:val="0"/>
        <w:snapToGrid w:val="0"/>
        <w:spacing w:line="360" w:lineRule="auto"/>
      </w:pPr>
      <w:r w:rsidRPr="00CE5570">
        <w:rPr>
          <w:rFonts w:hint="eastAsia"/>
        </w:rPr>
        <w:t>我公司晋级</w:t>
      </w:r>
      <w:r w:rsidRPr="00CE5570">
        <w:rPr>
          <w:rFonts w:hint="eastAsia"/>
        </w:rPr>
        <w:t>AD</w:t>
      </w:r>
      <w:r w:rsidRPr="00CE5570">
        <w:rPr>
          <w:rFonts w:hint="eastAsia"/>
        </w:rPr>
        <w:t>培训人均时数</w:t>
      </w:r>
      <w:r w:rsidRPr="00CE5570">
        <w:rPr>
          <w:rFonts w:hint="eastAsia"/>
          <w:u w:val="single"/>
        </w:rPr>
        <w:t xml:space="preserve">      </w:t>
      </w:r>
      <w:r w:rsidRPr="00CE5570">
        <w:rPr>
          <w:rFonts w:hint="eastAsia"/>
        </w:rPr>
        <w:t>小时，主要培训内容</w:t>
      </w:r>
      <w:r w:rsidRPr="00CE5570">
        <w:rPr>
          <w:rFonts w:hint="eastAsia"/>
          <w:b/>
        </w:rPr>
        <w:t>（标明前五位）</w:t>
      </w:r>
      <w:r w:rsidRPr="00CE5570">
        <w:rPr>
          <w:rFonts w:hint="eastAsia"/>
        </w:rPr>
        <w:t>：</w:t>
      </w:r>
      <w:r w:rsidR="00AF6C62" w:rsidRPr="00CE5570">
        <w:rPr>
          <w:rFonts w:hint="eastAsia"/>
        </w:rPr>
        <w:t>__________</w:t>
      </w:r>
      <w:r w:rsidRPr="00CE5570">
        <w:rPr>
          <w:rFonts w:hint="eastAsia"/>
        </w:rPr>
        <w:t>。</w:t>
      </w:r>
    </w:p>
    <w:p w:rsidR="0038795E" w:rsidRPr="00CE5570" w:rsidRDefault="000D7903" w:rsidP="00D2376E">
      <w:pPr>
        <w:adjustRightInd w:val="0"/>
        <w:snapToGrid w:val="0"/>
        <w:spacing w:line="360" w:lineRule="auto"/>
        <w:ind w:firstLineChars="150" w:firstLine="315"/>
      </w:pPr>
      <w:r w:rsidRPr="00CE5570">
        <w:rPr>
          <w:rFonts w:hint="eastAsia"/>
        </w:rPr>
        <w:t>A.</w:t>
      </w:r>
      <w:r w:rsidR="0038795E" w:rsidRPr="00CE5570">
        <w:rPr>
          <w:rFonts w:hint="eastAsia"/>
        </w:rPr>
        <w:t>公司战略</w:t>
      </w:r>
      <w:r w:rsidRPr="00CE5570">
        <w:rPr>
          <w:rFonts w:hint="eastAsia"/>
        </w:rPr>
        <w:t>；</w:t>
      </w:r>
      <w:r w:rsidRPr="00CE5570">
        <w:rPr>
          <w:rFonts w:hint="eastAsia"/>
        </w:rPr>
        <w:t>B.</w:t>
      </w:r>
      <w:r w:rsidR="001206DD" w:rsidRPr="00CE5570">
        <w:rPr>
          <w:rFonts w:hint="eastAsia"/>
        </w:rPr>
        <w:t>业务管理</w:t>
      </w:r>
      <w:r w:rsidRPr="00CE5570">
        <w:rPr>
          <w:rFonts w:hint="eastAsia"/>
        </w:rPr>
        <w:t>；</w:t>
      </w:r>
      <w:r w:rsidR="0038795E" w:rsidRPr="00CE5570">
        <w:rPr>
          <w:rFonts w:hint="eastAsia"/>
        </w:rPr>
        <w:t>C.</w:t>
      </w:r>
      <w:r w:rsidR="001206DD" w:rsidRPr="00CE5570">
        <w:rPr>
          <w:rFonts w:hint="eastAsia"/>
        </w:rPr>
        <w:t>部门</w:t>
      </w:r>
      <w:r w:rsidR="0038795E" w:rsidRPr="00CE5570">
        <w:rPr>
          <w:rFonts w:hint="eastAsia"/>
        </w:rPr>
        <w:t>管理；</w:t>
      </w:r>
      <w:r w:rsidR="0038795E" w:rsidRPr="00CE5570">
        <w:rPr>
          <w:rFonts w:hint="eastAsia"/>
        </w:rPr>
        <w:t>D.</w:t>
      </w:r>
      <w:r w:rsidR="0038795E" w:rsidRPr="00CE5570">
        <w:rPr>
          <w:rFonts w:hint="eastAsia"/>
        </w:rPr>
        <w:t>客户关系管理；</w:t>
      </w:r>
      <w:r w:rsidR="0038795E" w:rsidRPr="00CE5570">
        <w:rPr>
          <w:rFonts w:hint="eastAsia"/>
        </w:rPr>
        <w:t>E.</w:t>
      </w:r>
      <w:r w:rsidR="0038795E" w:rsidRPr="00CE5570">
        <w:rPr>
          <w:rFonts w:hint="eastAsia"/>
        </w:rPr>
        <w:t>年度提案；</w:t>
      </w:r>
      <w:r w:rsidR="0038795E" w:rsidRPr="00CE5570">
        <w:rPr>
          <w:rFonts w:hint="eastAsia"/>
        </w:rPr>
        <w:t>F.</w:t>
      </w:r>
      <w:r w:rsidR="0038795E" w:rsidRPr="00CE5570">
        <w:rPr>
          <w:rFonts w:hint="eastAsia"/>
        </w:rPr>
        <w:t>领导力训练；</w:t>
      </w:r>
    </w:p>
    <w:p w:rsidR="0038795E" w:rsidRPr="00CE5570" w:rsidRDefault="0038795E" w:rsidP="00D2376E">
      <w:pPr>
        <w:adjustRightInd w:val="0"/>
        <w:snapToGrid w:val="0"/>
        <w:spacing w:line="360" w:lineRule="auto"/>
        <w:ind w:firstLineChars="150" w:firstLine="315"/>
      </w:pPr>
      <w:r w:rsidRPr="00CE5570">
        <w:rPr>
          <w:rFonts w:hint="eastAsia"/>
        </w:rPr>
        <w:t>G.</w:t>
      </w:r>
      <w:r w:rsidRPr="00CE5570">
        <w:rPr>
          <w:rFonts w:hint="eastAsia"/>
        </w:rPr>
        <w:t>品牌</w:t>
      </w:r>
      <w:r w:rsidR="001206DD" w:rsidRPr="00CE5570">
        <w:rPr>
          <w:rFonts w:hint="eastAsia"/>
        </w:rPr>
        <w:t>战略</w:t>
      </w:r>
      <w:r w:rsidRPr="00CE5570">
        <w:rPr>
          <w:rFonts w:hint="eastAsia"/>
        </w:rPr>
        <w:t>管理；</w:t>
      </w:r>
      <w:r w:rsidRPr="00CE5570">
        <w:rPr>
          <w:rFonts w:hint="eastAsia"/>
        </w:rPr>
        <w:t>H.</w:t>
      </w:r>
      <w:r w:rsidRPr="00CE5570">
        <w:rPr>
          <w:rFonts w:hint="eastAsia"/>
        </w:rPr>
        <w:t>新媒体研究；</w:t>
      </w:r>
      <w:r w:rsidRPr="00CE5570">
        <w:rPr>
          <w:rFonts w:hint="eastAsia"/>
        </w:rPr>
        <w:t>I.</w:t>
      </w:r>
      <w:r w:rsidR="001206DD" w:rsidRPr="00CE5570">
        <w:rPr>
          <w:rFonts w:hint="eastAsia"/>
        </w:rPr>
        <w:t>战略咨询方法</w:t>
      </w:r>
      <w:r w:rsidRPr="00CE5570">
        <w:rPr>
          <w:rFonts w:hint="eastAsia"/>
        </w:rPr>
        <w:t>；</w:t>
      </w:r>
      <w:r w:rsidRPr="00CE5570">
        <w:rPr>
          <w:rFonts w:hint="eastAsia"/>
        </w:rPr>
        <w:t>J.</w:t>
      </w:r>
      <w:r w:rsidRPr="00CE5570">
        <w:rPr>
          <w:rFonts w:hint="eastAsia"/>
        </w:rPr>
        <w:t>案例研究；</w:t>
      </w:r>
      <w:r w:rsidRPr="00CE5570">
        <w:rPr>
          <w:rFonts w:hint="eastAsia"/>
        </w:rPr>
        <w:t>K.</w:t>
      </w:r>
      <w:r w:rsidRPr="00CE5570">
        <w:rPr>
          <w:rFonts w:hint="eastAsia"/>
        </w:rPr>
        <w:t>专业形象塑造；</w:t>
      </w:r>
      <w:r w:rsidRPr="00CE5570">
        <w:rPr>
          <w:rFonts w:hint="eastAsia"/>
        </w:rPr>
        <w:t xml:space="preserve"> </w:t>
      </w:r>
    </w:p>
    <w:p w:rsidR="0038795E" w:rsidRPr="00CE5570" w:rsidRDefault="0038795E" w:rsidP="00D2376E">
      <w:pPr>
        <w:adjustRightInd w:val="0"/>
        <w:snapToGrid w:val="0"/>
        <w:spacing w:line="360" w:lineRule="auto"/>
        <w:ind w:firstLineChars="150" w:firstLine="315"/>
      </w:pPr>
      <w:r w:rsidRPr="00CE5570">
        <w:rPr>
          <w:rFonts w:hint="eastAsia"/>
        </w:rPr>
        <w:t>L.</w:t>
      </w:r>
      <w:r w:rsidRPr="00CE5570">
        <w:rPr>
          <w:rFonts w:hint="eastAsia"/>
        </w:rPr>
        <w:t>行业发展战略；</w:t>
      </w:r>
      <w:r w:rsidRPr="00CE5570">
        <w:rPr>
          <w:rFonts w:hint="eastAsia"/>
        </w:rPr>
        <w:t>M.</w:t>
      </w:r>
      <w:r w:rsidRPr="00CE5570">
        <w:rPr>
          <w:rFonts w:hint="eastAsia"/>
        </w:rPr>
        <w:t>其他</w:t>
      </w:r>
      <w:r w:rsidR="001206DD" w:rsidRPr="00CE5570">
        <w:rPr>
          <w:rFonts w:hint="eastAsia"/>
          <w:u w:val="single"/>
        </w:rPr>
        <w:t xml:space="preserve">                                         </w:t>
      </w:r>
      <w:r w:rsidRPr="00CE5570">
        <w:rPr>
          <w:rFonts w:hint="eastAsia"/>
        </w:rPr>
        <w:t>（请注明）。</w:t>
      </w:r>
    </w:p>
    <w:p w:rsidR="000D7903" w:rsidRPr="00CE5570" w:rsidRDefault="000D7903" w:rsidP="00D2376E">
      <w:pPr>
        <w:numPr>
          <w:ilvl w:val="0"/>
          <w:numId w:val="4"/>
        </w:numPr>
        <w:adjustRightInd w:val="0"/>
        <w:snapToGrid w:val="0"/>
        <w:spacing w:line="360" w:lineRule="auto"/>
      </w:pPr>
      <w:r w:rsidRPr="00CE5570">
        <w:rPr>
          <w:rFonts w:hint="eastAsia"/>
        </w:rPr>
        <w:t>本年度公司购买培训培训时数</w:t>
      </w:r>
      <w:r w:rsidRPr="00CE5570">
        <w:rPr>
          <w:rFonts w:hint="eastAsia"/>
          <w:u w:val="single"/>
        </w:rPr>
        <w:t xml:space="preserve">      </w:t>
      </w:r>
      <w:r w:rsidRPr="00CE5570">
        <w:rPr>
          <w:rFonts w:hint="eastAsia"/>
        </w:rPr>
        <w:t>小时，主要培训内容</w:t>
      </w:r>
      <w:r w:rsidRPr="00CE5570">
        <w:rPr>
          <w:rFonts w:hint="eastAsia"/>
          <w:b/>
        </w:rPr>
        <w:t>（标明前五位）</w:t>
      </w:r>
      <w:r w:rsidRPr="00CE5570">
        <w:rPr>
          <w:rFonts w:hint="eastAsia"/>
        </w:rPr>
        <w:t>：</w:t>
      </w:r>
      <w:r w:rsidR="00AF6C62" w:rsidRPr="00CE5570">
        <w:rPr>
          <w:rFonts w:hint="eastAsia"/>
        </w:rPr>
        <w:t>__________</w:t>
      </w:r>
      <w:r w:rsidRPr="00CE5570">
        <w:rPr>
          <w:rFonts w:hint="eastAsia"/>
        </w:rPr>
        <w:t>。</w:t>
      </w:r>
    </w:p>
    <w:p w:rsidR="000D7903" w:rsidRPr="00CE5570" w:rsidRDefault="000D7903" w:rsidP="00D2376E">
      <w:pPr>
        <w:adjustRightInd w:val="0"/>
        <w:snapToGrid w:val="0"/>
        <w:spacing w:line="360" w:lineRule="auto"/>
        <w:ind w:firstLineChars="150" w:firstLine="315"/>
      </w:pPr>
      <w:r w:rsidRPr="00CE5570">
        <w:rPr>
          <w:rFonts w:hint="eastAsia"/>
        </w:rPr>
        <w:t>A.</w:t>
      </w:r>
      <w:r w:rsidR="001206DD" w:rsidRPr="00CE5570">
        <w:rPr>
          <w:rFonts w:hint="eastAsia"/>
        </w:rPr>
        <w:t>媒体研究</w:t>
      </w:r>
      <w:r w:rsidRPr="00CE5570">
        <w:rPr>
          <w:rFonts w:hint="eastAsia"/>
        </w:rPr>
        <w:t>；</w:t>
      </w:r>
      <w:r w:rsidRPr="00CE5570">
        <w:rPr>
          <w:rFonts w:hint="eastAsia"/>
        </w:rPr>
        <w:t>B.</w:t>
      </w:r>
      <w:r w:rsidR="001206DD" w:rsidRPr="00CE5570">
        <w:rPr>
          <w:rFonts w:hint="eastAsia"/>
        </w:rPr>
        <w:t>项目管理</w:t>
      </w:r>
      <w:r w:rsidRPr="00CE5570">
        <w:rPr>
          <w:rFonts w:hint="eastAsia"/>
        </w:rPr>
        <w:t>；</w:t>
      </w:r>
      <w:r w:rsidRPr="00CE5570">
        <w:rPr>
          <w:rFonts w:hint="eastAsia"/>
        </w:rPr>
        <w:t>C.</w:t>
      </w:r>
      <w:r w:rsidR="001206DD" w:rsidRPr="00CE5570">
        <w:rPr>
          <w:rFonts w:hint="eastAsia"/>
        </w:rPr>
        <w:t>危机管理</w:t>
      </w:r>
      <w:r w:rsidRPr="00CE5570">
        <w:rPr>
          <w:rFonts w:hint="eastAsia"/>
        </w:rPr>
        <w:t>；</w:t>
      </w:r>
      <w:r w:rsidRPr="00CE5570">
        <w:rPr>
          <w:rFonts w:hint="eastAsia"/>
        </w:rPr>
        <w:t>D.</w:t>
      </w:r>
      <w:r w:rsidR="001206DD" w:rsidRPr="00CE5570">
        <w:rPr>
          <w:rFonts w:hint="eastAsia"/>
        </w:rPr>
        <w:t>新媒体传播</w:t>
      </w:r>
      <w:r w:rsidRPr="00CE5570">
        <w:rPr>
          <w:rFonts w:hint="eastAsia"/>
        </w:rPr>
        <w:t>；</w:t>
      </w:r>
      <w:r w:rsidRPr="00CE5570">
        <w:rPr>
          <w:rFonts w:hint="eastAsia"/>
        </w:rPr>
        <w:t>E.</w:t>
      </w:r>
      <w:r w:rsidR="001206DD" w:rsidRPr="00CE5570">
        <w:rPr>
          <w:rFonts w:hint="eastAsia"/>
        </w:rPr>
        <w:t>战略咨询</w:t>
      </w:r>
      <w:r w:rsidRPr="00CE5570">
        <w:rPr>
          <w:rFonts w:hint="eastAsia"/>
        </w:rPr>
        <w:t>；</w:t>
      </w:r>
      <w:r w:rsidRPr="00CE5570">
        <w:rPr>
          <w:rFonts w:hint="eastAsia"/>
        </w:rPr>
        <w:t>F.</w:t>
      </w:r>
      <w:r w:rsidR="001206DD" w:rsidRPr="00CE5570">
        <w:rPr>
          <w:rFonts w:hint="eastAsia"/>
        </w:rPr>
        <w:t>案例研究</w:t>
      </w:r>
      <w:r w:rsidRPr="00CE5570">
        <w:rPr>
          <w:rFonts w:hint="eastAsia"/>
        </w:rPr>
        <w:t>；</w:t>
      </w:r>
    </w:p>
    <w:p w:rsidR="00036459" w:rsidRPr="00CE5570" w:rsidRDefault="000D7903" w:rsidP="00D2376E">
      <w:pPr>
        <w:adjustRightInd w:val="0"/>
        <w:snapToGrid w:val="0"/>
        <w:spacing w:line="360" w:lineRule="auto"/>
        <w:ind w:left="315"/>
      </w:pPr>
      <w:r w:rsidRPr="00CE5570">
        <w:rPr>
          <w:rFonts w:hint="eastAsia"/>
        </w:rPr>
        <w:t>G.</w:t>
      </w:r>
      <w:r w:rsidR="001206DD" w:rsidRPr="00CE5570">
        <w:rPr>
          <w:rFonts w:hint="eastAsia"/>
        </w:rPr>
        <w:t>公司战略</w:t>
      </w:r>
      <w:r w:rsidRPr="00CE5570">
        <w:rPr>
          <w:rFonts w:hint="eastAsia"/>
        </w:rPr>
        <w:t>；</w:t>
      </w:r>
      <w:r w:rsidR="001206DD" w:rsidRPr="00CE5570">
        <w:rPr>
          <w:rFonts w:hint="eastAsia"/>
        </w:rPr>
        <w:t>H.</w:t>
      </w:r>
      <w:r w:rsidR="001206DD" w:rsidRPr="00CE5570">
        <w:rPr>
          <w:rFonts w:hint="eastAsia"/>
        </w:rPr>
        <w:t>客户关系管理；</w:t>
      </w:r>
      <w:r w:rsidR="001206DD" w:rsidRPr="00CE5570">
        <w:rPr>
          <w:rFonts w:hint="eastAsia"/>
        </w:rPr>
        <w:t>I.</w:t>
      </w:r>
      <w:r w:rsidR="001206DD" w:rsidRPr="00CE5570">
        <w:rPr>
          <w:rFonts w:hint="eastAsia"/>
        </w:rPr>
        <w:t>领导力训练；</w:t>
      </w:r>
      <w:r w:rsidR="001206DD" w:rsidRPr="00CE5570">
        <w:rPr>
          <w:rFonts w:hint="eastAsia"/>
        </w:rPr>
        <w:t>J.</w:t>
      </w:r>
      <w:r w:rsidR="001206DD" w:rsidRPr="00CE5570">
        <w:rPr>
          <w:rFonts w:hint="eastAsia"/>
        </w:rPr>
        <w:t>商务沟通礼仪；</w:t>
      </w:r>
      <w:r w:rsidR="001206DD" w:rsidRPr="00CE5570">
        <w:rPr>
          <w:rFonts w:hint="eastAsia"/>
        </w:rPr>
        <w:t>K.</w:t>
      </w:r>
      <w:r w:rsidR="00036459" w:rsidRPr="00CE5570">
        <w:rPr>
          <w:rFonts w:hint="eastAsia"/>
        </w:rPr>
        <w:t>行业概要与标准；</w:t>
      </w:r>
    </w:p>
    <w:p w:rsidR="000D7903" w:rsidRPr="00CE5570" w:rsidRDefault="00036459" w:rsidP="00D2376E">
      <w:pPr>
        <w:adjustRightInd w:val="0"/>
        <w:snapToGrid w:val="0"/>
        <w:spacing w:line="360" w:lineRule="auto"/>
        <w:ind w:left="315"/>
      </w:pPr>
      <w:r w:rsidRPr="00CE5570">
        <w:rPr>
          <w:rFonts w:hint="eastAsia"/>
        </w:rPr>
        <w:t>L.</w:t>
      </w:r>
      <w:r w:rsidRPr="00CE5570">
        <w:rPr>
          <w:rFonts w:hint="eastAsia"/>
        </w:rPr>
        <w:t>创新思维与战略思维；</w:t>
      </w:r>
      <w:r w:rsidRPr="00CE5570">
        <w:rPr>
          <w:rFonts w:hint="eastAsia"/>
        </w:rPr>
        <w:t>M.</w:t>
      </w:r>
      <w:r w:rsidR="001206DD" w:rsidRPr="00CE5570">
        <w:rPr>
          <w:rFonts w:hint="eastAsia"/>
        </w:rPr>
        <w:t>其他</w:t>
      </w:r>
      <w:r w:rsidR="001206DD" w:rsidRPr="00CE5570">
        <w:rPr>
          <w:rFonts w:hint="eastAsia"/>
          <w:u w:val="single"/>
        </w:rPr>
        <w:t xml:space="preserve">     </w:t>
      </w:r>
      <w:r w:rsidR="001206DD" w:rsidRPr="00CE5570">
        <w:rPr>
          <w:rFonts w:hint="eastAsia"/>
        </w:rPr>
        <w:t>（请注明）。</w:t>
      </w:r>
    </w:p>
    <w:p w:rsidR="00F7602B" w:rsidRPr="00CE5570" w:rsidRDefault="00A66652" w:rsidP="00D2376E">
      <w:pPr>
        <w:adjustRightInd w:val="0"/>
        <w:snapToGrid w:val="0"/>
        <w:spacing w:line="360" w:lineRule="auto"/>
      </w:pPr>
      <w:r w:rsidRPr="00CE5570">
        <w:rPr>
          <w:rFonts w:hint="eastAsia"/>
        </w:rPr>
        <w:t xml:space="preserve">7.  </w:t>
      </w:r>
      <w:r w:rsidR="00F7602B" w:rsidRPr="00CE5570">
        <w:rPr>
          <w:rFonts w:hint="eastAsia"/>
        </w:rPr>
        <w:t>本年度公司</w:t>
      </w:r>
      <w:r w:rsidR="00F7602B" w:rsidRPr="00CE5570">
        <w:rPr>
          <w:rFonts w:hint="eastAsia"/>
        </w:rPr>
        <w:t>CSR</w:t>
      </w:r>
      <w:r w:rsidR="00F7602B" w:rsidRPr="00CE5570">
        <w:rPr>
          <w:rFonts w:hint="eastAsia"/>
        </w:rPr>
        <w:t>建设及参与行业或社会公益情况（企业理念、重要活动或项目）：</w:t>
      </w:r>
    </w:p>
    <w:p w:rsidR="00F7602B" w:rsidRPr="00CE5570" w:rsidRDefault="00F7602B" w:rsidP="00D2376E">
      <w:pPr>
        <w:adjustRightInd w:val="0"/>
        <w:snapToGrid w:val="0"/>
        <w:spacing w:line="360" w:lineRule="auto"/>
        <w:contextualSpacing/>
      </w:pPr>
      <w:r w:rsidRPr="00CE5570">
        <w:rPr>
          <w:rFonts w:hint="eastAsia"/>
        </w:rPr>
        <w:t xml:space="preserve">   </w:t>
      </w:r>
      <w:r w:rsidRPr="00CE5570">
        <w:rPr>
          <w:rFonts w:hint="eastAsia"/>
          <w:u w:val="single"/>
        </w:rPr>
        <w:t xml:space="preserve">                                                                           </w:t>
      </w:r>
      <w:r w:rsidRPr="00CE5570">
        <w:rPr>
          <w:rFonts w:hint="eastAsia"/>
        </w:rPr>
        <w:t>；</w:t>
      </w:r>
    </w:p>
    <w:p w:rsidR="00F7602B" w:rsidRPr="00CE5570" w:rsidRDefault="00F7602B" w:rsidP="00D2376E">
      <w:pPr>
        <w:adjustRightInd w:val="0"/>
        <w:snapToGrid w:val="0"/>
        <w:spacing w:line="360" w:lineRule="auto"/>
        <w:ind w:firstLineChars="150" w:firstLine="315"/>
        <w:contextualSpacing/>
      </w:pPr>
      <w:r w:rsidRPr="00CE5570">
        <w:rPr>
          <w:rFonts w:hint="eastAsia"/>
          <w:u w:val="single"/>
        </w:rPr>
        <w:t xml:space="preserve">                                                                           </w:t>
      </w:r>
      <w:r w:rsidRPr="00CE5570">
        <w:rPr>
          <w:rFonts w:hint="eastAsia"/>
        </w:rPr>
        <w:t>；</w:t>
      </w:r>
    </w:p>
    <w:p w:rsidR="00F7602B" w:rsidRPr="00CE5570" w:rsidRDefault="00F7602B" w:rsidP="00D2376E">
      <w:pPr>
        <w:adjustRightInd w:val="0"/>
        <w:snapToGrid w:val="0"/>
        <w:spacing w:line="360" w:lineRule="auto"/>
        <w:ind w:firstLineChars="150" w:firstLine="315"/>
        <w:contextualSpacing/>
      </w:pPr>
      <w:r w:rsidRPr="00CE5570">
        <w:rPr>
          <w:rFonts w:hint="eastAsia"/>
          <w:u w:val="single"/>
        </w:rPr>
        <w:t xml:space="preserve">                                                                           </w:t>
      </w:r>
      <w:r w:rsidRPr="00CE5570">
        <w:rPr>
          <w:rFonts w:hint="eastAsia"/>
        </w:rPr>
        <w:t>；</w:t>
      </w:r>
    </w:p>
    <w:p w:rsidR="00F7602B" w:rsidRPr="00CE5570" w:rsidRDefault="00F7602B" w:rsidP="00D2376E">
      <w:pPr>
        <w:adjustRightInd w:val="0"/>
        <w:snapToGrid w:val="0"/>
        <w:spacing w:line="360" w:lineRule="auto"/>
        <w:ind w:firstLineChars="150" w:firstLine="315"/>
        <w:contextualSpacing/>
      </w:pPr>
      <w:r w:rsidRPr="00CE5570">
        <w:rPr>
          <w:rFonts w:hint="eastAsia"/>
          <w:u w:val="single"/>
        </w:rPr>
        <w:t xml:space="preserve">                                                                           </w:t>
      </w:r>
      <w:r w:rsidRPr="00CE5570">
        <w:rPr>
          <w:rFonts w:hint="eastAsia"/>
        </w:rPr>
        <w:t>；</w:t>
      </w:r>
    </w:p>
    <w:p w:rsidR="00F7602B" w:rsidRPr="00CE5570" w:rsidRDefault="00F7602B" w:rsidP="00D2376E">
      <w:pPr>
        <w:adjustRightInd w:val="0"/>
        <w:snapToGrid w:val="0"/>
        <w:spacing w:line="360" w:lineRule="auto"/>
        <w:ind w:firstLineChars="150" w:firstLine="315"/>
        <w:contextualSpacing/>
      </w:pPr>
      <w:r w:rsidRPr="00CE5570">
        <w:rPr>
          <w:rFonts w:hint="eastAsia"/>
          <w:u w:val="single"/>
        </w:rPr>
        <w:t xml:space="preserve">                                                                           </w:t>
      </w:r>
      <w:r w:rsidRPr="00CE5570">
        <w:rPr>
          <w:rFonts w:hint="eastAsia"/>
        </w:rPr>
        <w:t>。</w:t>
      </w:r>
      <w:r w:rsidRPr="00CE5570">
        <w:rPr>
          <w:rFonts w:hint="eastAsia"/>
        </w:rPr>
        <w:t xml:space="preserve">    </w:t>
      </w:r>
    </w:p>
    <w:p w:rsidR="00F7602B" w:rsidRPr="00CE5570" w:rsidRDefault="00F7602B" w:rsidP="00D2376E">
      <w:pPr>
        <w:spacing w:line="360" w:lineRule="auto"/>
        <w:ind w:left="675"/>
      </w:pPr>
    </w:p>
    <w:p w:rsidR="00887F68" w:rsidRPr="00CE5570" w:rsidRDefault="00887F68" w:rsidP="00D2376E">
      <w:pPr>
        <w:spacing w:line="360" w:lineRule="auto"/>
        <w:rPr>
          <w:color w:val="000000"/>
          <w:szCs w:val="15"/>
        </w:rPr>
      </w:pPr>
    </w:p>
    <w:p w:rsidR="00887F68" w:rsidRPr="00CE5570" w:rsidRDefault="00887F68" w:rsidP="00D2376E">
      <w:pPr>
        <w:spacing w:line="360" w:lineRule="auto"/>
        <w:rPr>
          <w:color w:val="000000"/>
          <w:szCs w:val="15"/>
        </w:rPr>
      </w:pPr>
    </w:p>
    <w:p w:rsidR="00887F68" w:rsidRPr="00CE5570" w:rsidRDefault="00887F68" w:rsidP="00D2376E">
      <w:pPr>
        <w:spacing w:line="360" w:lineRule="auto"/>
        <w:rPr>
          <w:color w:val="000000"/>
          <w:szCs w:val="15"/>
        </w:rPr>
      </w:pPr>
    </w:p>
    <w:p w:rsidR="00AA6385" w:rsidRPr="00CE5570" w:rsidRDefault="00AA6385" w:rsidP="00D2376E">
      <w:pPr>
        <w:spacing w:line="360" w:lineRule="auto"/>
        <w:rPr>
          <w:b/>
        </w:rPr>
      </w:pPr>
      <w:r w:rsidRPr="00CE5570">
        <w:rPr>
          <w:rFonts w:hint="eastAsia"/>
          <w:b/>
        </w:rPr>
        <w:lastRenderedPageBreak/>
        <w:t>附件：</w:t>
      </w:r>
    </w:p>
    <w:p w:rsidR="007A0EED" w:rsidRPr="00CE5570" w:rsidRDefault="007A0EED" w:rsidP="00D2376E">
      <w:pPr>
        <w:spacing w:line="360" w:lineRule="auto"/>
        <w:rPr>
          <w:b/>
        </w:rPr>
      </w:pPr>
    </w:p>
    <w:p w:rsidR="007A0EED" w:rsidRPr="00CE5570" w:rsidRDefault="00B15FCB" w:rsidP="00D2376E">
      <w:pPr>
        <w:spacing w:line="360" w:lineRule="auto"/>
        <w:rPr>
          <w:b/>
        </w:rPr>
      </w:pPr>
      <w:r w:rsidRPr="00CE557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130810</wp:posOffset>
                </wp:positionV>
                <wp:extent cx="5455920" cy="6179820"/>
                <wp:effectExtent l="0" t="0" r="11430" b="11430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5920" cy="61798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652" w:rsidRPr="00D2376E" w:rsidRDefault="00C51652" w:rsidP="0063399E">
                            <w:pPr>
                              <w:spacing w:line="360" w:lineRule="auto"/>
                              <w:jc w:val="center"/>
                              <w:rPr>
                                <w:rFonts w:hAnsi="宋体"/>
                              </w:rPr>
                            </w:pPr>
                            <w:r w:rsidRPr="00D2376E">
                              <w:rPr>
                                <w:rFonts w:eastAsia="黑体"/>
                                <w:b/>
                                <w:bCs/>
                                <w:sz w:val="28"/>
                                <w:szCs w:val="28"/>
                              </w:rPr>
                              <w:t>CIPRA</w:t>
                            </w:r>
                            <w:r w:rsidR="0063399E" w:rsidRPr="00D2376E">
                              <w:rPr>
                                <w:rFonts w:eastAsia="黑体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376E">
                              <w:rPr>
                                <w:rFonts w:eastAsia="黑体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20</w:t>
                            </w:r>
                            <w:r w:rsidR="00CA0888" w:rsidRPr="00D2376E">
                              <w:rPr>
                                <w:rFonts w:eastAsia="黑体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27691C">
                              <w:rPr>
                                <w:rFonts w:eastAsia="黑体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Pr="00D2376E">
                              <w:rPr>
                                <w:rFonts w:eastAsia="黑体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年度</w:t>
                            </w:r>
                            <w:r w:rsidRPr="00D2376E">
                              <w:rPr>
                                <w:rFonts w:ascii="黑体" w:eastAsia="黑体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排行榜评审说明</w:t>
                            </w:r>
                          </w:p>
                          <w:p w:rsidR="00C51652" w:rsidRPr="00D64F25" w:rsidRDefault="00C51652" w:rsidP="0063399E">
                            <w:pPr>
                              <w:numPr>
                                <w:ilvl w:val="0"/>
                                <w:numId w:val="2"/>
                              </w:numPr>
                              <w:spacing w:beforeLines="50" w:before="156" w:line="360" w:lineRule="auto"/>
                              <w:rPr>
                                <w:rFonts w:ascii="黑体" w:eastAsia="黑体" w:hAnsi="宋体"/>
                                <w:b/>
                                <w:sz w:val="24"/>
                              </w:rPr>
                            </w:pPr>
                            <w:r w:rsidRPr="00D64F25">
                              <w:rPr>
                                <w:rFonts w:ascii="黑体" w:eastAsia="黑体" w:hAnsi="宋体" w:hint="eastAsia"/>
                                <w:b/>
                                <w:sz w:val="24"/>
                              </w:rPr>
                              <w:t>TOP公司排行榜</w:t>
                            </w:r>
                          </w:p>
                          <w:p w:rsidR="00C51652" w:rsidRDefault="00C51652" w:rsidP="0063399E">
                            <w:pPr>
                              <w:spacing w:line="360" w:lineRule="auto"/>
                              <w:ind w:firstLineChars="200" w:firstLine="420"/>
                              <w:rPr>
                                <w:rFonts w:hAnsi="宋体"/>
                              </w:rPr>
                            </w:pPr>
                            <w:r>
                              <w:rPr>
                                <w:rFonts w:hAnsi="宋体" w:hint="eastAsia"/>
                              </w:rPr>
                              <w:t>该榜单为“综合实力排行榜”，入选公司为业内综合实力最强的</w:t>
                            </w:r>
                            <w:r w:rsidR="00DF346D">
                              <w:rPr>
                                <w:rFonts w:hAnsi="宋体" w:hint="eastAsia"/>
                              </w:rPr>
                              <w:t>30</w:t>
                            </w:r>
                            <w:r>
                              <w:rPr>
                                <w:rFonts w:hAnsi="宋体" w:hint="eastAsia"/>
                              </w:rPr>
                              <w:t>家公共关系公司。</w:t>
                            </w:r>
                          </w:p>
                          <w:p w:rsidR="00C51652" w:rsidRDefault="00C51652" w:rsidP="0063399E">
                            <w:pPr>
                              <w:spacing w:line="360" w:lineRule="auto"/>
                              <w:ind w:leftChars="200" w:left="420"/>
                            </w:pPr>
                            <w:r>
                              <w:rPr>
                                <w:rFonts w:hint="eastAsia"/>
                              </w:rPr>
                              <w:t>评选范围：所有参与本项调查、提交完整数据的公共关系公司。</w:t>
                            </w:r>
                          </w:p>
                          <w:p w:rsidR="00C51652" w:rsidRDefault="00C51652" w:rsidP="0063399E">
                            <w:pPr>
                              <w:spacing w:line="360" w:lineRule="auto"/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评选标准：依据《</w:t>
                            </w:r>
                            <w:r>
                              <w:rPr>
                                <w:rFonts w:hint="eastAsia"/>
                              </w:rPr>
                              <w:t>TOP</w:t>
                            </w:r>
                            <w:r>
                              <w:rPr>
                                <w:rFonts w:hint="eastAsia"/>
                              </w:rPr>
                              <w:t>公司评选标准模型》，从经营情况、运营管理、行业影响和专业技术四个维度，按照各自权重进行加权综合评分。</w:t>
                            </w:r>
                          </w:p>
                          <w:p w:rsidR="00C51652" w:rsidRDefault="00C51652" w:rsidP="0063399E">
                            <w:pPr>
                              <w:spacing w:line="360" w:lineRule="auto"/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评选方法：参与本项调查的公司本着自愿的原则，根据调查问卷要求，提供真实和详细数据，经考察核实和统计分析，依据上述评选标准，进行加权综合评分。入榜公司由公关公司工作委员会常委会议复核，最终产生“年度综合实力</w:t>
                            </w:r>
                            <w:r w:rsidR="00F84EE0">
                              <w:rPr>
                                <w:rFonts w:hint="eastAsia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</w:rPr>
                              <w:t>强”的公共关系公司。</w:t>
                            </w:r>
                          </w:p>
                          <w:p w:rsidR="00C51652" w:rsidRDefault="00C51652" w:rsidP="0063399E">
                            <w:pPr>
                              <w:spacing w:line="360" w:lineRule="auto"/>
                              <w:ind w:firstLineChars="200" w:firstLine="420"/>
                              <w:rPr>
                                <w:rFonts w:hAnsi="宋体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排名顺序：上榜公司排名不分先后，按公司品牌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英文名</w:t>
                            </w:r>
                            <w:r w:rsidR="00E90CFE">
                              <w:rPr>
                                <w:rFonts w:hint="eastAsia"/>
                              </w:rPr>
                              <w:t>首字母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排序。</w:t>
                            </w:r>
                          </w:p>
                          <w:p w:rsidR="00C51652" w:rsidRPr="00D64F25" w:rsidRDefault="00C51652" w:rsidP="0063399E">
                            <w:pPr>
                              <w:numPr>
                                <w:ilvl w:val="0"/>
                                <w:numId w:val="2"/>
                              </w:numPr>
                              <w:spacing w:beforeLines="50" w:before="156" w:line="360" w:lineRule="auto"/>
                              <w:rPr>
                                <w:rFonts w:ascii="黑体" w:eastAsia="黑体" w:hAnsi="宋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Ansi="宋体" w:hint="eastAsia"/>
                                <w:b/>
                                <w:sz w:val="24"/>
                              </w:rPr>
                              <w:t>最具成长性</w:t>
                            </w:r>
                            <w:r w:rsidRPr="00D64F25">
                              <w:rPr>
                                <w:rFonts w:ascii="黑体" w:eastAsia="黑体" w:hAnsi="宋体" w:hint="eastAsia"/>
                                <w:b/>
                                <w:sz w:val="24"/>
                              </w:rPr>
                              <w:t>公司排行榜</w:t>
                            </w:r>
                          </w:p>
                          <w:p w:rsidR="00C51652" w:rsidRDefault="00C51652" w:rsidP="0063399E">
                            <w:pPr>
                              <w:spacing w:line="360" w:lineRule="auto"/>
                              <w:ind w:firstLineChars="200" w:firstLine="420"/>
                              <w:rPr>
                                <w:rFonts w:hAnsi="宋体"/>
                              </w:rPr>
                            </w:pPr>
                            <w:r>
                              <w:rPr>
                                <w:rFonts w:hAnsi="宋体" w:hint="eastAsia"/>
                              </w:rPr>
                              <w:t>该榜单为“</w:t>
                            </w:r>
                            <w:r w:rsidR="00AF6C62" w:rsidRPr="009E6663">
                              <w:rPr>
                                <w:rFonts w:hint="eastAsia"/>
                              </w:rPr>
                              <w:t>最具成长性</w:t>
                            </w:r>
                            <w:r w:rsidR="00AF6C62" w:rsidRPr="009E6663">
                              <w:rPr>
                                <w:rFonts w:hint="eastAsia"/>
                              </w:rPr>
                              <w:t>10</w:t>
                            </w:r>
                            <w:r w:rsidR="00AF6C62">
                              <w:rPr>
                                <w:rFonts w:hint="eastAsia"/>
                              </w:rPr>
                              <w:t>强</w:t>
                            </w:r>
                            <w:r>
                              <w:rPr>
                                <w:rFonts w:hAnsi="宋体" w:hint="eastAsia"/>
                              </w:rPr>
                              <w:t>”，入选公司为</w:t>
                            </w:r>
                            <w:r w:rsidR="004928DD">
                              <w:rPr>
                                <w:rFonts w:hAnsi="宋体" w:hint="eastAsia"/>
                              </w:rPr>
                              <w:t>除</w:t>
                            </w:r>
                            <w:r>
                              <w:rPr>
                                <w:rFonts w:hAnsi="宋体" w:hint="eastAsia"/>
                              </w:rPr>
                              <w:t>TOP</w:t>
                            </w:r>
                            <w:r>
                              <w:rPr>
                                <w:rFonts w:hAnsi="宋体" w:hint="eastAsia"/>
                              </w:rPr>
                              <w:t>公司外</w:t>
                            </w:r>
                            <w:r w:rsidR="004928DD">
                              <w:rPr>
                                <w:rFonts w:hAnsi="宋体" w:hint="eastAsia"/>
                              </w:rPr>
                              <w:t>，</w:t>
                            </w:r>
                            <w:r>
                              <w:rPr>
                                <w:rFonts w:hAnsi="宋体" w:hint="eastAsia"/>
                              </w:rPr>
                              <w:t>最具发展潜力的</w:t>
                            </w:r>
                            <w:r>
                              <w:rPr>
                                <w:rFonts w:hAnsi="宋体" w:hint="eastAsia"/>
                              </w:rPr>
                              <w:t>10</w:t>
                            </w:r>
                            <w:r>
                              <w:rPr>
                                <w:rFonts w:hAnsi="宋体" w:hint="eastAsia"/>
                              </w:rPr>
                              <w:t>家公共关系公司。</w:t>
                            </w:r>
                          </w:p>
                          <w:p w:rsidR="00C51652" w:rsidRDefault="00C51652" w:rsidP="0063399E">
                            <w:pPr>
                              <w:spacing w:line="360" w:lineRule="auto"/>
                              <w:ind w:leftChars="200" w:left="420"/>
                            </w:pPr>
                            <w:r>
                              <w:rPr>
                                <w:rFonts w:hint="eastAsia"/>
                              </w:rPr>
                              <w:t>评选范围：所有参与本次调查、提交完整数据的公共关系公司。</w:t>
                            </w:r>
                          </w:p>
                          <w:p w:rsidR="00C51652" w:rsidRDefault="00C51652" w:rsidP="0063399E">
                            <w:pPr>
                              <w:spacing w:line="360" w:lineRule="auto"/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评选标准：参照</w:t>
                            </w:r>
                            <w:r>
                              <w:rPr>
                                <w:rFonts w:hAnsi="宋体" w:hint="eastAsia"/>
                              </w:rPr>
                              <w:t>“</w:t>
                            </w:r>
                            <w:r>
                              <w:rPr>
                                <w:rFonts w:hAnsi="宋体" w:hint="eastAsia"/>
                              </w:rPr>
                              <w:t>TOP</w:t>
                            </w:r>
                            <w:r>
                              <w:rPr>
                                <w:rFonts w:hAnsi="宋体" w:hint="eastAsia"/>
                              </w:rPr>
                              <w:t>公司”评选标准</w:t>
                            </w:r>
                            <w:r>
                              <w:rPr>
                                <w:rFonts w:hint="eastAsia"/>
                              </w:rPr>
                              <w:t>，重点考察年度经营情况和行业表现，要求</w:t>
                            </w:r>
                            <w:r>
                              <w:rPr>
                                <w:rFonts w:hAnsi="宋体" w:hint="eastAsia"/>
                              </w:rPr>
                              <w:t>上榜公司具</w:t>
                            </w:r>
                            <w:r w:rsidR="00AF6C62">
                              <w:rPr>
                                <w:rFonts w:hAnsi="宋体" w:hint="eastAsia"/>
                              </w:rPr>
                              <w:t>有</w:t>
                            </w:r>
                            <w:r>
                              <w:rPr>
                                <w:rFonts w:hAnsi="宋体" w:hint="eastAsia"/>
                              </w:rPr>
                              <w:t>足够的经营规模和实力，成长性较好，在业内有良好表现。</w:t>
                            </w:r>
                          </w:p>
                          <w:p w:rsidR="00C51652" w:rsidRDefault="00C51652" w:rsidP="0063399E">
                            <w:pPr>
                              <w:spacing w:line="360" w:lineRule="auto"/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评选方法：参照“</w:t>
                            </w:r>
                            <w:r>
                              <w:rPr>
                                <w:rFonts w:hint="eastAsia"/>
                              </w:rPr>
                              <w:t>TOP</w:t>
                            </w:r>
                            <w:r>
                              <w:rPr>
                                <w:rFonts w:hint="eastAsia"/>
                              </w:rPr>
                              <w:t>公司排行榜”的评选方法，最终产生“</w:t>
                            </w:r>
                            <w:r w:rsidRPr="009E6663">
                              <w:rPr>
                                <w:rFonts w:hint="eastAsia"/>
                              </w:rPr>
                              <w:t>最具成长性</w:t>
                            </w:r>
                            <w:r w:rsidRPr="009E6663"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强”的公共关系公司。</w:t>
                            </w:r>
                          </w:p>
                          <w:p w:rsidR="00C51652" w:rsidRDefault="00C51652" w:rsidP="00114D9F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排名顺序：上榜公司排名不分先后，按公司品牌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英文名</w:t>
                            </w:r>
                            <w:r w:rsidR="00E90CFE">
                              <w:rPr>
                                <w:rFonts w:hint="eastAsia"/>
                              </w:rPr>
                              <w:t>首字母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排序。</w:t>
                            </w:r>
                          </w:p>
                          <w:p w:rsidR="00C51652" w:rsidRDefault="00C51652" w:rsidP="00114D9F">
                            <w:pPr>
                              <w:ind w:firstLineChars="200" w:firstLine="420"/>
                            </w:pPr>
                          </w:p>
                          <w:p w:rsidR="00C51652" w:rsidRDefault="00C51652" w:rsidP="00126713">
                            <w:pPr>
                              <w:ind w:firstLineChars="200" w:firstLine="42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left:0;text-align:left;margin-left:0;margin-top:10.3pt;width:429.6pt;height:486.6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MpaKAIAAEkEAAAOAAAAZHJzL2Uyb0RvYy54bWysVG1v0zAQ/o7Ef7D8neZFzbZGTaepYwhp&#10;sInBD3AcJ7FwbHN2m5Rfz9npug74hEgky5c7P757nrusr6dBkb0AJ42uaLZIKRGam0bqrqLfvt69&#10;u6LEeaYbpowWFT0IR683b9+sR1uK3PRGNQIIgmhXjraivfe2TBLHezEwtzBWaHS2Bgbm0YQuaYCN&#10;iD6oJE/Ti2Q00FgwXDiHX29nJ91E/LYV3D+0rROeqIpibj6uENc6rMlmzcoOmO0lP6bB/iGLgUmN&#10;l56gbplnZAfyD6hBcjDOtH7BzZCYtpVcxBqwmiz9rZqnnlkRa0FynD3R5P4fLP+8fwQiG9SOEs0G&#10;lOgLksZ0pwTJ88DPaF2JYU/2EUKFzt4b/t0RbbY9hokbADP2gjWYVRbik1cHguHwKKnHT6ZBeLbz&#10;JlI1tTAEQCSBTFGRw0kRMXnC8WOxLIpVjsJx9F1kl6srNMIdrHw+bsH5D8IMJGwqCph9hGf7e+fn&#10;0OeQmL5RsrmTSkUDunqrgOwZtsc2De8R3Z2HKU3Giq6KvIjIr3zuHCKNz98gBumxz5UcKnp1CmJl&#10;4O29bjBNVnom1bzH6pQ+Ehm4mzXwUz1hYCC0Ns0BKQUz9zPOH256Az8pGbGXK+p+7BgIStRHjbKs&#10;suUyNH80lsVlIBTOPfW5h2mOUBX1lMzbrZ8HZmdBdj3elEUatLlBKVsZSX7J6pg39muU6ThbYSDO&#10;7Rj18gfY/AIAAP//AwBQSwMEFAAGAAgAAAAhAD+MiizdAAAABwEAAA8AAABkcnMvZG93bnJldi54&#10;bWxMj0FLxDAUhO+C/yE8wZubWunS1r4uIiosCOJa8Po2iW2xeSlNuq3+euNJj8MMM99Uu9UO4mQm&#10;3ztGuN4kIAwrp3tuEZq3x6schA/EmgbHBuHLeNjV52cVldot/GpOh9CKWMK+JIQuhLGU0qvOWPIb&#10;NxqO3oebLIUop1bqiZZYbgeZJslWWuo5LnQ0mvvOqM/DbBFUMe+Xlvcv9N347Ol9flDPWYN4ebHe&#10;3YIIZg1/YfjFj+hQR6ajm1l7MSDEIwEhTbYgoptnRQriiFAUNznIupL/+esfAAAA//8DAFBLAQIt&#10;ABQABgAIAAAAIQC2gziS/gAAAOEBAAATAAAAAAAAAAAAAAAAAAAAAABbQ29udGVudF9UeXBlc10u&#10;eG1sUEsBAi0AFAAGAAgAAAAhADj9If/WAAAAlAEAAAsAAAAAAAAAAAAAAAAALwEAAF9yZWxzLy5y&#10;ZWxzUEsBAi0AFAAGAAgAAAAhAAuYylooAgAASQQAAA4AAAAAAAAAAAAAAAAALgIAAGRycy9lMm9E&#10;b2MueG1sUEsBAi0AFAAGAAgAAAAhAD+MiizdAAAABwEAAA8AAAAAAAAAAAAAAAAAggQAAGRycy9k&#10;b3ducmV2LnhtbFBLBQYAAAAABAAEAPMAAACMBQAAAAA=&#10;" fillcolor="silver">
                <v:textbox>
                  <w:txbxContent>
                    <w:p w:rsidR="00C51652" w:rsidRPr="00D2376E" w:rsidRDefault="00C51652" w:rsidP="0063399E">
                      <w:pPr>
                        <w:spacing w:line="360" w:lineRule="auto"/>
                        <w:jc w:val="center"/>
                        <w:rPr>
                          <w:rFonts w:hAnsi="宋体"/>
                        </w:rPr>
                      </w:pPr>
                      <w:r w:rsidRPr="00D2376E">
                        <w:rPr>
                          <w:rFonts w:eastAsia="黑体"/>
                          <w:b/>
                          <w:bCs/>
                          <w:sz w:val="28"/>
                          <w:szCs w:val="28"/>
                        </w:rPr>
                        <w:t>CIPRA</w:t>
                      </w:r>
                      <w:r w:rsidR="0063399E" w:rsidRPr="00D2376E">
                        <w:rPr>
                          <w:rFonts w:eastAsia="黑体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D2376E">
                        <w:rPr>
                          <w:rFonts w:eastAsia="黑体" w:hint="eastAsia"/>
                          <w:b/>
                          <w:bCs/>
                          <w:sz w:val="28"/>
                          <w:szCs w:val="28"/>
                        </w:rPr>
                        <w:t>20</w:t>
                      </w:r>
                      <w:r w:rsidR="00CA0888" w:rsidRPr="00D2376E">
                        <w:rPr>
                          <w:rFonts w:eastAsia="黑体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27691C">
                        <w:rPr>
                          <w:rFonts w:eastAsia="黑体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Pr="00D2376E">
                        <w:rPr>
                          <w:rFonts w:eastAsia="黑体" w:hint="eastAsia"/>
                          <w:b/>
                          <w:bCs/>
                          <w:sz w:val="28"/>
                          <w:szCs w:val="28"/>
                        </w:rPr>
                        <w:t>年度</w:t>
                      </w:r>
                      <w:r w:rsidRPr="00D2376E">
                        <w:rPr>
                          <w:rFonts w:ascii="黑体" w:eastAsia="黑体" w:hint="eastAsia"/>
                          <w:b/>
                          <w:bCs/>
                          <w:sz w:val="28"/>
                          <w:szCs w:val="28"/>
                        </w:rPr>
                        <w:t>排行榜评审说明</w:t>
                      </w:r>
                    </w:p>
                    <w:p w:rsidR="00C51652" w:rsidRPr="00D64F25" w:rsidRDefault="00C51652" w:rsidP="0063399E">
                      <w:pPr>
                        <w:numPr>
                          <w:ilvl w:val="0"/>
                          <w:numId w:val="2"/>
                        </w:numPr>
                        <w:spacing w:beforeLines="50" w:before="156" w:line="360" w:lineRule="auto"/>
                        <w:rPr>
                          <w:rFonts w:ascii="黑体" w:eastAsia="黑体" w:hAnsi="宋体"/>
                          <w:b/>
                          <w:sz w:val="24"/>
                        </w:rPr>
                      </w:pPr>
                      <w:r w:rsidRPr="00D64F25">
                        <w:rPr>
                          <w:rFonts w:ascii="黑体" w:eastAsia="黑体" w:hAnsi="宋体" w:hint="eastAsia"/>
                          <w:b/>
                          <w:sz w:val="24"/>
                        </w:rPr>
                        <w:t>TOP公司排行榜</w:t>
                      </w:r>
                    </w:p>
                    <w:p w:rsidR="00C51652" w:rsidRDefault="00C51652" w:rsidP="0063399E">
                      <w:pPr>
                        <w:spacing w:line="360" w:lineRule="auto"/>
                        <w:ind w:firstLineChars="200" w:firstLine="420"/>
                        <w:rPr>
                          <w:rFonts w:hAnsi="宋体"/>
                        </w:rPr>
                      </w:pPr>
                      <w:r>
                        <w:rPr>
                          <w:rFonts w:hAnsi="宋体" w:hint="eastAsia"/>
                        </w:rPr>
                        <w:t>该榜单为“综合实力排行榜”，入选公司为业内综合实力最强的</w:t>
                      </w:r>
                      <w:r w:rsidR="00DF346D">
                        <w:rPr>
                          <w:rFonts w:hAnsi="宋体" w:hint="eastAsia"/>
                        </w:rPr>
                        <w:t>30</w:t>
                      </w:r>
                      <w:r>
                        <w:rPr>
                          <w:rFonts w:hAnsi="宋体" w:hint="eastAsia"/>
                        </w:rPr>
                        <w:t>家公共关系公司。</w:t>
                      </w:r>
                    </w:p>
                    <w:p w:rsidR="00C51652" w:rsidRDefault="00C51652" w:rsidP="0063399E">
                      <w:pPr>
                        <w:spacing w:line="360" w:lineRule="auto"/>
                        <w:ind w:leftChars="200" w:left="420"/>
                      </w:pPr>
                      <w:r>
                        <w:rPr>
                          <w:rFonts w:hint="eastAsia"/>
                        </w:rPr>
                        <w:t>评选范围：所有参与本项调查、提交完整数据的公共关系公司。</w:t>
                      </w:r>
                    </w:p>
                    <w:p w:rsidR="00C51652" w:rsidRDefault="00C51652" w:rsidP="0063399E">
                      <w:pPr>
                        <w:spacing w:line="360" w:lineRule="auto"/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评选标准：依据《</w:t>
                      </w:r>
                      <w:r>
                        <w:rPr>
                          <w:rFonts w:hint="eastAsia"/>
                        </w:rPr>
                        <w:t>TOP</w:t>
                      </w:r>
                      <w:r>
                        <w:rPr>
                          <w:rFonts w:hint="eastAsia"/>
                        </w:rPr>
                        <w:t>公司评选标准模型》，从经营情况、运营管理、行业影响和专业技术四个维度，按照各自权重进行加权综合评分。</w:t>
                      </w:r>
                    </w:p>
                    <w:p w:rsidR="00C51652" w:rsidRDefault="00C51652" w:rsidP="0063399E">
                      <w:pPr>
                        <w:spacing w:line="360" w:lineRule="auto"/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评选方法：参与本项调查的公司本着自愿的原则，根据调查问卷要求，提供真实和详细数据，经考察核实和统计分析，依据上述评选标准，进行加权综合评分。入榜公司由公关公司工作委员会常委会议复核，最终产生“年度综合实力</w:t>
                      </w:r>
                      <w:r w:rsidR="00F84EE0">
                        <w:rPr>
                          <w:rFonts w:hint="eastAsia"/>
                        </w:rPr>
                        <w:t>30</w:t>
                      </w:r>
                      <w:r>
                        <w:rPr>
                          <w:rFonts w:hint="eastAsia"/>
                        </w:rPr>
                        <w:t>强”的公共关系公司。</w:t>
                      </w:r>
                    </w:p>
                    <w:p w:rsidR="00C51652" w:rsidRDefault="00C51652" w:rsidP="0063399E">
                      <w:pPr>
                        <w:spacing w:line="360" w:lineRule="auto"/>
                        <w:ind w:firstLineChars="200" w:firstLine="420"/>
                        <w:rPr>
                          <w:rFonts w:hAnsi="宋体"/>
                        </w:rPr>
                      </w:pPr>
                      <w:r>
                        <w:rPr>
                          <w:rFonts w:hint="eastAsia"/>
                        </w:rPr>
                        <w:t>排名顺序：上榜公司排名不分先后，按公司品牌</w:t>
                      </w:r>
                      <w:proofErr w:type="gramStart"/>
                      <w:r>
                        <w:rPr>
                          <w:rFonts w:hint="eastAsia"/>
                        </w:rPr>
                        <w:t>英文名</w:t>
                      </w:r>
                      <w:r w:rsidR="00E90CFE">
                        <w:rPr>
                          <w:rFonts w:hint="eastAsia"/>
                        </w:rPr>
                        <w:t>首字母</w:t>
                      </w:r>
                      <w:proofErr w:type="gramEnd"/>
                      <w:r>
                        <w:rPr>
                          <w:rFonts w:hint="eastAsia"/>
                        </w:rPr>
                        <w:t>排序。</w:t>
                      </w:r>
                    </w:p>
                    <w:p w:rsidR="00C51652" w:rsidRPr="00D64F25" w:rsidRDefault="00C51652" w:rsidP="0063399E">
                      <w:pPr>
                        <w:numPr>
                          <w:ilvl w:val="0"/>
                          <w:numId w:val="2"/>
                        </w:numPr>
                        <w:spacing w:beforeLines="50" w:before="156" w:line="360" w:lineRule="auto"/>
                        <w:rPr>
                          <w:rFonts w:ascii="黑体" w:eastAsia="黑体" w:hAnsi="宋体"/>
                          <w:b/>
                          <w:sz w:val="24"/>
                        </w:rPr>
                      </w:pPr>
                      <w:r>
                        <w:rPr>
                          <w:rFonts w:ascii="黑体" w:eastAsia="黑体" w:hAnsi="宋体" w:hint="eastAsia"/>
                          <w:b/>
                          <w:sz w:val="24"/>
                        </w:rPr>
                        <w:t>最具成长性</w:t>
                      </w:r>
                      <w:r w:rsidRPr="00D64F25">
                        <w:rPr>
                          <w:rFonts w:ascii="黑体" w:eastAsia="黑体" w:hAnsi="宋体" w:hint="eastAsia"/>
                          <w:b/>
                          <w:sz w:val="24"/>
                        </w:rPr>
                        <w:t>公司排行榜</w:t>
                      </w:r>
                    </w:p>
                    <w:p w:rsidR="00C51652" w:rsidRDefault="00C51652" w:rsidP="0063399E">
                      <w:pPr>
                        <w:spacing w:line="360" w:lineRule="auto"/>
                        <w:ind w:firstLineChars="200" w:firstLine="420"/>
                        <w:rPr>
                          <w:rFonts w:hAnsi="宋体"/>
                        </w:rPr>
                      </w:pPr>
                      <w:r>
                        <w:rPr>
                          <w:rFonts w:hAnsi="宋体" w:hint="eastAsia"/>
                        </w:rPr>
                        <w:t>该榜单为“</w:t>
                      </w:r>
                      <w:r w:rsidR="00AF6C62" w:rsidRPr="009E6663">
                        <w:rPr>
                          <w:rFonts w:hint="eastAsia"/>
                        </w:rPr>
                        <w:t>最具成长性</w:t>
                      </w:r>
                      <w:r w:rsidR="00AF6C62" w:rsidRPr="009E6663">
                        <w:rPr>
                          <w:rFonts w:hint="eastAsia"/>
                        </w:rPr>
                        <w:t>10</w:t>
                      </w:r>
                      <w:r w:rsidR="00AF6C62">
                        <w:rPr>
                          <w:rFonts w:hint="eastAsia"/>
                        </w:rPr>
                        <w:t>强</w:t>
                      </w:r>
                      <w:r>
                        <w:rPr>
                          <w:rFonts w:hAnsi="宋体" w:hint="eastAsia"/>
                        </w:rPr>
                        <w:t>”，入选公司为</w:t>
                      </w:r>
                      <w:r w:rsidR="004928DD">
                        <w:rPr>
                          <w:rFonts w:hAnsi="宋体" w:hint="eastAsia"/>
                        </w:rPr>
                        <w:t>除</w:t>
                      </w:r>
                      <w:r>
                        <w:rPr>
                          <w:rFonts w:hAnsi="宋体" w:hint="eastAsia"/>
                        </w:rPr>
                        <w:t>TOP</w:t>
                      </w:r>
                      <w:r>
                        <w:rPr>
                          <w:rFonts w:hAnsi="宋体" w:hint="eastAsia"/>
                        </w:rPr>
                        <w:t>公司外</w:t>
                      </w:r>
                      <w:r w:rsidR="004928DD">
                        <w:rPr>
                          <w:rFonts w:hAnsi="宋体" w:hint="eastAsia"/>
                        </w:rPr>
                        <w:t>，</w:t>
                      </w:r>
                      <w:r>
                        <w:rPr>
                          <w:rFonts w:hAnsi="宋体" w:hint="eastAsia"/>
                        </w:rPr>
                        <w:t>最具发展潜力的</w:t>
                      </w:r>
                      <w:r>
                        <w:rPr>
                          <w:rFonts w:hAnsi="宋体" w:hint="eastAsia"/>
                        </w:rPr>
                        <w:t>10</w:t>
                      </w:r>
                      <w:r>
                        <w:rPr>
                          <w:rFonts w:hAnsi="宋体" w:hint="eastAsia"/>
                        </w:rPr>
                        <w:t>家公共关系公司。</w:t>
                      </w:r>
                    </w:p>
                    <w:p w:rsidR="00C51652" w:rsidRDefault="00C51652" w:rsidP="0063399E">
                      <w:pPr>
                        <w:spacing w:line="360" w:lineRule="auto"/>
                        <w:ind w:leftChars="200" w:left="420"/>
                      </w:pPr>
                      <w:r>
                        <w:rPr>
                          <w:rFonts w:hint="eastAsia"/>
                        </w:rPr>
                        <w:t>评选范围：所有参与本次调查、提交完整数据的公共关系公司。</w:t>
                      </w:r>
                    </w:p>
                    <w:p w:rsidR="00C51652" w:rsidRDefault="00C51652" w:rsidP="0063399E">
                      <w:pPr>
                        <w:spacing w:line="360" w:lineRule="auto"/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评选标准：参照</w:t>
                      </w:r>
                      <w:r>
                        <w:rPr>
                          <w:rFonts w:hAnsi="宋体" w:hint="eastAsia"/>
                        </w:rPr>
                        <w:t>“</w:t>
                      </w:r>
                      <w:r>
                        <w:rPr>
                          <w:rFonts w:hAnsi="宋体" w:hint="eastAsia"/>
                        </w:rPr>
                        <w:t>TOP</w:t>
                      </w:r>
                      <w:r>
                        <w:rPr>
                          <w:rFonts w:hAnsi="宋体" w:hint="eastAsia"/>
                        </w:rPr>
                        <w:t>公司”评选标准</w:t>
                      </w:r>
                      <w:r>
                        <w:rPr>
                          <w:rFonts w:hint="eastAsia"/>
                        </w:rPr>
                        <w:t>，重点考察年度经营情况和行业表现，要求</w:t>
                      </w:r>
                      <w:r>
                        <w:rPr>
                          <w:rFonts w:hAnsi="宋体" w:hint="eastAsia"/>
                        </w:rPr>
                        <w:t>上榜公司具</w:t>
                      </w:r>
                      <w:r w:rsidR="00AF6C62">
                        <w:rPr>
                          <w:rFonts w:hAnsi="宋体" w:hint="eastAsia"/>
                        </w:rPr>
                        <w:t>有</w:t>
                      </w:r>
                      <w:r>
                        <w:rPr>
                          <w:rFonts w:hAnsi="宋体" w:hint="eastAsia"/>
                        </w:rPr>
                        <w:t>足够的经营规模和实力，成长性较好，在业内有良好表现。</w:t>
                      </w:r>
                    </w:p>
                    <w:p w:rsidR="00C51652" w:rsidRDefault="00C51652" w:rsidP="0063399E">
                      <w:pPr>
                        <w:spacing w:line="360" w:lineRule="auto"/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评选方法：参照“</w:t>
                      </w:r>
                      <w:r>
                        <w:rPr>
                          <w:rFonts w:hint="eastAsia"/>
                        </w:rPr>
                        <w:t>TOP</w:t>
                      </w:r>
                      <w:r>
                        <w:rPr>
                          <w:rFonts w:hint="eastAsia"/>
                        </w:rPr>
                        <w:t>公司排行榜”的评选方法，最终产生“</w:t>
                      </w:r>
                      <w:r w:rsidRPr="009E6663">
                        <w:rPr>
                          <w:rFonts w:hint="eastAsia"/>
                        </w:rPr>
                        <w:t>最具成长性</w:t>
                      </w:r>
                      <w:r w:rsidRPr="009E6663">
                        <w:rPr>
                          <w:rFonts w:hint="eastAsia"/>
                        </w:rPr>
                        <w:t>10</w:t>
                      </w:r>
                      <w:r>
                        <w:rPr>
                          <w:rFonts w:hint="eastAsia"/>
                        </w:rPr>
                        <w:t>强”的公共关系公司。</w:t>
                      </w:r>
                    </w:p>
                    <w:p w:rsidR="00C51652" w:rsidRDefault="00C51652" w:rsidP="00114D9F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排名顺序：上榜公司排名不分先后，按公司品牌</w:t>
                      </w:r>
                      <w:proofErr w:type="gramStart"/>
                      <w:r>
                        <w:rPr>
                          <w:rFonts w:hint="eastAsia"/>
                        </w:rPr>
                        <w:t>英文名</w:t>
                      </w:r>
                      <w:r w:rsidR="00E90CFE">
                        <w:rPr>
                          <w:rFonts w:hint="eastAsia"/>
                        </w:rPr>
                        <w:t>首字母</w:t>
                      </w:r>
                      <w:proofErr w:type="gramEnd"/>
                      <w:r>
                        <w:rPr>
                          <w:rFonts w:hint="eastAsia"/>
                        </w:rPr>
                        <w:t>排序。</w:t>
                      </w:r>
                    </w:p>
                    <w:p w:rsidR="00C51652" w:rsidRDefault="00C51652" w:rsidP="00114D9F">
                      <w:pPr>
                        <w:ind w:firstLineChars="200" w:firstLine="420"/>
                      </w:pPr>
                    </w:p>
                    <w:p w:rsidR="00C51652" w:rsidRDefault="00C51652" w:rsidP="00126713">
                      <w:pPr>
                        <w:ind w:firstLineChars="200" w:firstLine="42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A0EED" w:rsidRPr="00CE5570" w:rsidRDefault="007A0EED" w:rsidP="00D2376E">
      <w:pPr>
        <w:spacing w:line="360" w:lineRule="auto"/>
        <w:rPr>
          <w:b/>
        </w:rPr>
      </w:pPr>
    </w:p>
    <w:p w:rsidR="007A0EED" w:rsidRPr="00CE5570" w:rsidRDefault="007A0EED" w:rsidP="00D2376E">
      <w:pPr>
        <w:spacing w:line="360" w:lineRule="auto"/>
        <w:rPr>
          <w:b/>
        </w:rPr>
      </w:pPr>
    </w:p>
    <w:p w:rsidR="007A0EED" w:rsidRPr="00CE5570" w:rsidRDefault="007A0EED" w:rsidP="00D2376E">
      <w:pPr>
        <w:spacing w:line="360" w:lineRule="auto"/>
        <w:rPr>
          <w:b/>
        </w:rPr>
      </w:pPr>
    </w:p>
    <w:p w:rsidR="007A0EED" w:rsidRPr="00CE5570" w:rsidRDefault="007A0EED" w:rsidP="00D2376E">
      <w:pPr>
        <w:spacing w:line="360" w:lineRule="auto"/>
        <w:rPr>
          <w:b/>
        </w:rPr>
      </w:pPr>
    </w:p>
    <w:p w:rsidR="007A0EED" w:rsidRPr="00CE5570" w:rsidRDefault="007A0EED" w:rsidP="00D2376E">
      <w:pPr>
        <w:spacing w:line="360" w:lineRule="auto"/>
        <w:rPr>
          <w:b/>
        </w:rPr>
      </w:pPr>
    </w:p>
    <w:p w:rsidR="007A0EED" w:rsidRPr="00CE5570" w:rsidRDefault="007A0EED" w:rsidP="00D2376E">
      <w:pPr>
        <w:spacing w:line="360" w:lineRule="auto"/>
        <w:rPr>
          <w:b/>
        </w:rPr>
      </w:pPr>
    </w:p>
    <w:p w:rsidR="007A0EED" w:rsidRPr="00CE5570" w:rsidRDefault="007A0EED" w:rsidP="00D2376E">
      <w:pPr>
        <w:spacing w:line="360" w:lineRule="auto"/>
        <w:rPr>
          <w:b/>
        </w:rPr>
      </w:pPr>
    </w:p>
    <w:p w:rsidR="007A0EED" w:rsidRPr="00CE5570" w:rsidRDefault="007A0EED" w:rsidP="00D2376E">
      <w:pPr>
        <w:spacing w:line="360" w:lineRule="auto"/>
        <w:rPr>
          <w:b/>
        </w:rPr>
      </w:pPr>
    </w:p>
    <w:p w:rsidR="007A0EED" w:rsidRPr="00CE5570" w:rsidRDefault="007A0EED" w:rsidP="00D2376E">
      <w:pPr>
        <w:spacing w:line="360" w:lineRule="auto"/>
        <w:rPr>
          <w:b/>
        </w:rPr>
      </w:pPr>
    </w:p>
    <w:p w:rsidR="007A0EED" w:rsidRPr="00CE5570" w:rsidRDefault="007A0EED" w:rsidP="00D2376E">
      <w:pPr>
        <w:spacing w:line="360" w:lineRule="auto"/>
        <w:rPr>
          <w:b/>
        </w:rPr>
      </w:pPr>
    </w:p>
    <w:p w:rsidR="007A0EED" w:rsidRPr="00CE5570" w:rsidRDefault="007A0EED" w:rsidP="00D2376E">
      <w:pPr>
        <w:spacing w:line="360" w:lineRule="auto"/>
        <w:rPr>
          <w:b/>
        </w:rPr>
      </w:pPr>
    </w:p>
    <w:p w:rsidR="007A0EED" w:rsidRPr="00CE5570" w:rsidRDefault="007A0EED" w:rsidP="00D2376E">
      <w:pPr>
        <w:spacing w:line="360" w:lineRule="auto"/>
        <w:rPr>
          <w:b/>
        </w:rPr>
      </w:pPr>
    </w:p>
    <w:p w:rsidR="007A0EED" w:rsidRPr="00CE5570" w:rsidRDefault="007A0EED" w:rsidP="00D2376E">
      <w:pPr>
        <w:spacing w:line="360" w:lineRule="auto"/>
        <w:rPr>
          <w:b/>
        </w:rPr>
      </w:pPr>
    </w:p>
    <w:p w:rsidR="007A0EED" w:rsidRPr="00CE5570" w:rsidRDefault="007A0EED" w:rsidP="00D2376E">
      <w:pPr>
        <w:spacing w:line="360" w:lineRule="auto"/>
        <w:rPr>
          <w:b/>
        </w:rPr>
      </w:pPr>
    </w:p>
    <w:p w:rsidR="007A0EED" w:rsidRPr="00CE5570" w:rsidRDefault="007A0EED" w:rsidP="00D2376E">
      <w:pPr>
        <w:spacing w:line="360" w:lineRule="auto"/>
        <w:rPr>
          <w:rFonts w:hint="eastAsia"/>
          <w:b/>
        </w:rPr>
      </w:pPr>
    </w:p>
    <w:p w:rsidR="007A0EED" w:rsidRPr="00CE5570" w:rsidRDefault="007A0EED" w:rsidP="00D2376E">
      <w:pPr>
        <w:spacing w:line="360" w:lineRule="auto"/>
        <w:rPr>
          <w:b/>
        </w:rPr>
      </w:pPr>
    </w:p>
    <w:p w:rsidR="007A0EED" w:rsidRPr="00CE5570" w:rsidRDefault="007A0EED" w:rsidP="00D2376E">
      <w:pPr>
        <w:spacing w:line="360" w:lineRule="auto"/>
        <w:rPr>
          <w:b/>
        </w:rPr>
      </w:pPr>
    </w:p>
    <w:p w:rsidR="007A0EED" w:rsidRPr="00CE5570" w:rsidRDefault="007A0EED" w:rsidP="00D2376E">
      <w:pPr>
        <w:spacing w:line="360" w:lineRule="auto"/>
        <w:rPr>
          <w:b/>
        </w:rPr>
      </w:pPr>
    </w:p>
    <w:p w:rsidR="007A0EED" w:rsidRPr="00CE5570" w:rsidRDefault="007A0EED" w:rsidP="00D2376E">
      <w:pPr>
        <w:spacing w:line="360" w:lineRule="auto"/>
        <w:rPr>
          <w:b/>
        </w:rPr>
      </w:pPr>
    </w:p>
    <w:p w:rsidR="007A0EED" w:rsidRPr="00CE5570" w:rsidRDefault="007A0EED" w:rsidP="00D2376E">
      <w:pPr>
        <w:spacing w:line="360" w:lineRule="auto"/>
        <w:rPr>
          <w:b/>
        </w:rPr>
      </w:pPr>
    </w:p>
    <w:p w:rsidR="007A0EED" w:rsidRPr="00CE5570" w:rsidRDefault="007A0EED" w:rsidP="00D2376E">
      <w:pPr>
        <w:spacing w:line="360" w:lineRule="auto"/>
        <w:rPr>
          <w:b/>
        </w:rPr>
      </w:pPr>
    </w:p>
    <w:p w:rsidR="007A0EED" w:rsidRPr="00CE5570" w:rsidRDefault="007A0EED" w:rsidP="00D2376E">
      <w:pPr>
        <w:spacing w:line="360" w:lineRule="auto"/>
        <w:rPr>
          <w:b/>
        </w:rPr>
      </w:pPr>
    </w:p>
    <w:p w:rsidR="007A0EED" w:rsidRPr="00CE5570" w:rsidRDefault="007A0EED" w:rsidP="00D2376E">
      <w:pPr>
        <w:spacing w:line="360" w:lineRule="auto"/>
        <w:rPr>
          <w:b/>
        </w:rPr>
      </w:pPr>
    </w:p>
    <w:p w:rsidR="007A0EED" w:rsidRPr="00CE5570" w:rsidRDefault="007A0EED" w:rsidP="00D2376E">
      <w:pPr>
        <w:spacing w:line="360" w:lineRule="auto"/>
        <w:rPr>
          <w:b/>
        </w:rPr>
      </w:pPr>
    </w:p>
    <w:p w:rsidR="007A0EED" w:rsidRPr="00CE5570" w:rsidRDefault="007A0EED" w:rsidP="00D2376E">
      <w:pPr>
        <w:spacing w:line="360" w:lineRule="auto"/>
        <w:jc w:val="center"/>
      </w:pPr>
      <w:r w:rsidRPr="00CE5570">
        <w:rPr>
          <w:rFonts w:hint="eastAsia"/>
          <w:b/>
        </w:rPr>
        <w:t xml:space="preserve">=== </w:t>
      </w:r>
      <w:r w:rsidRPr="00CE5570">
        <w:rPr>
          <w:rFonts w:hint="eastAsia"/>
          <w:b/>
        </w:rPr>
        <w:t>感谢</w:t>
      </w:r>
      <w:proofErr w:type="gramStart"/>
      <w:r w:rsidRPr="00CE5570">
        <w:rPr>
          <w:rFonts w:hint="eastAsia"/>
          <w:b/>
        </w:rPr>
        <w:t>贵机构</w:t>
      </w:r>
      <w:proofErr w:type="gramEnd"/>
      <w:r w:rsidRPr="00CE5570">
        <w:rPr>
          <w:rFonts w:hint="eastAsia"/>
          <w:b/>
        </w:rPr>
        <w:t>参与本次调查</w:t>
      </w:r>
      <w:r w:rsidRPr="00CE5570">
        <w:rPr>
          <w:rFonts w:hint="eastAsia"/>
          <w:b/>
        </w:rPr>
        <w:t xml:space="preserve"> ===</w:t>
      </w:r>
      <w:bookmarkStart w:id="0" w:name="_GoBack"/>
      <w:bookmarkEnd w:id="0"/>
    </w:p>
    <w:sectPr w:rsidR="007A0EED" w:rsidRPr="00CE5570" w:rsidSect="009B0AF3">
      <w:headerReference w:type="default" r:id="rId8"/>
      <w:footerReference w:type="default" r:id="rId9"/>
      <w:type w:val="continuous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2F2" w:rsidRDefault="00A242F2">
      <w:r>
        <w:separator/>
      </w:r>
    </w:p>
  </w:endnote>
  <w:endnote w:type="continuationSeparator" w:id="0">
    <w:p w:rsidR="00A242F2" w:rsidRDefault="00A24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A64" w:rsidRDefault="00400A64">
    <w:pPr>
      <w:pStyle w:val="a5"/>
      <w:jc w:val="center"/>
    </w:pPr>
    <w:r>
      <w:rPr>
        <w:lang w:val="zh-CN"/>
      </w:rPr>
      <w:t xml:space="preserve"> </w:t>
    </w:r>
    <w:r w:rsidR="00FD7A1C">
      <w:rPr>
        <w:b/>
        <w:sz w:val="24"/>
        <w:szCs w:val="24"/>
      </w:rPr>
      <w:fldChar w:fldCharType="begin"/>
    </w:r>
    <w:r>
      <w:rPr>
        <w:b/>
      </w:rPr>
      <w:instrText>PAGE</w:instrText>
    </w:r>
    <w:r w:rsidR="00FD7A1C">
      <w:rPr>
        <w:b/>
        <w:sz w:val="24"/>
        <w:szCs w:val="24"/>
      </w:rPr>
      <w:fldChar w:fldCharType="separate"/>
    </w:r>
    <w:r w:rsidR="00E90CFE">
      <w:rPr>
        <w:b/>
        <w:noProof/>
      </w:rPr>
      <w:t>5</w:t>
    </w:r>
    <w:r w:rsidR="00FD7A1C"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 w:rsidR="00FD7A1C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FD7A1C">
      <w:rPr>
        <w:b/>
        <w:sz w:val="24"/>
        <w:szCs w:val="24"/>
      </w:rPr>
      <w:fldChar w:fldCharType="separate"/>
    </w:r>
    <w:r w:rsidR="00E90CFE">
      <w:rPr>
        <w:b/>
        <w:noProof/>
      </w:rPr>
      <w:t>5</w:t>
    </w:r>
    <w:r w:rsidR="00FD7A1C">
      <w:rPr>
        <w:b/>
        <w:sz w:val="24"/>
        <w:szCs w:val="24"/>
      </w:rPr>
      <w:fldChar w:fldCharType="end"/>
    </w:r>
  </w:p>
  <w:p w:rsidR="00C51652" w:rsidRPr="009E6663" w:rsidRDefault="00C51652" w:rsidP="00A43F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2F2" w:rsidRDefault="00A242F2">
      <w:r>
        <w:separator/>
      </w:r>
    </w:p>
  </w:footnote>
  <w:footnote w:type="continuationSeparator" w:id="0">
    <w:p w:rsidR="00A242F2" w:rsidRDefault="00A24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652" w:rsidRPr="00D2376E" w:rsidRDefault="00D2376E" w:rsidP="00D2376E">
    <w:pPr>
      <w:pStyle w:val="a4"/>
      <w:pBdr>
        <w:bottom w:val="single" w:sz="6" w:space="0" w:color="auto"/>
      </w:pBdr>
      <w:ind w:right="360"/>
      <w:jc w:val="both"/>
    </w:pPr>
    <w:r>
      <w:rPr>
        <w:rFonts w:ascii="黑体" w:eastAsia="黑体" w:hAnsi="黑体"/>
        <w:iCs/>
        <w:noProof/>
        <w:sz w:val="21"/>
        <w:szCs w:val="21"/>
      </w:rPr>
      <w:drawing>
        <wp:inline distT="0" distB="0" distL="0" distR="0" wp14:anchorId="3C0CAE3F" wp14:editId="4D8570D7">
          <wp:extent cx="373380" cy="307379"/>
          <wp:effectExtent l="0" t="0" r="762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ipra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3380" cy="307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2376E">
      <w:t>中国</w:t>
    </w:r>
    <w:r w:rsidRPr="00D2376E">
      <w:rPr>
        <w:rFonts w:hint="eastAsia"/>
      </w:rPr>
      <w:t>国际公共</w:t>
    </w:r>
    <w:r w:rsidRPr="00D2376E">
      <w:t>关系协会</w:t>
    </w:r>
    <w:r w:rsidRPr="00D2376E">
      <w:rPr>
        <w:rFonts w:hint="eastAsia"/>
      </w:rPr>
      <w:t xml:space="preserve">                             </w:t>
    </w:r>
    <w:r w:rsidRPr="00D2376E">
      <w:t xml:space="preserve">         </w:t>
    </w:r>
    <w:r w:rsidRPr="00D2376E">
      <w:rPr>
        <w:rFonts w:hint="eastAsia"/>
      </w:rPr>
      <w:t xml:space="preserve">            </w:t>
    </w:r>
    <w:r w:rsidRPr="00D2376E">
      <w:t xml:space="preserve"> </w:t>
    </w:r>
    <w:r w:rsidRPr="00D2376E">
      <w:rPr>
        <w:rFonts w:hint="eastAsia"/>
      </w:rPr>
      <w:t>202</w:t>
    </w:r>
    <w:r w:rsidR="0027691C">
      <w:t>3</w:t>
    </w:r>
    <w:r w:rsidRPr="00D2376E">
      <w:rPr>
        <w:rFonts w:hint="eastAsia"/>
      </w:rPr>
      <w:t>年</w:t>
    </w:r>
    <w:r w:rsidRPr="00D2376E">
      <w:rPr>
        <w:rFonts w:hint="eastAsia"/>
      </w:rPr>
      <w:t>3</w:t>
    </w:r>
    <w:r w:rsidRPr="00D2376E">
      <w:rPr>
        <w:rFonts w:hint="eastAsia"/>
      </w:rPr>
      <w:t>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B05D0"/>
    <w:multiLevelType w:val="hybridMultilevel"/>
    <w:tmpl w:val="D7AC890A"/>
    <w:lvl w:ilvl="0" w:tplc="D514E1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9414BED"/>
    <w:multiLevelType w:val="hybridMultilevel"/>
    <w:tmpl w:val="2FCC17AC"/>
    <w:lvl w:ilvl="0" w:tplc="7F382648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D838C1"/>
    <w:multiLevelType w:val="hybridMultilevel"/>
    <w:tmpl w:val="339069FE"/>
    <w:lvl w:ilvl="0" w:tplc="7888952C">
      <w:start w:val="1"/>
      <w:numFmt w:val="upperLetter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E144C28"/>
    <w:multiLevelType w:val="hybridMultilevel"/>
    <w:tmpl w:val="8DBCF62E"/>
    <w:lvl w:ilvl="0" w:tplc="6C0440DC">
      <w:start w:val="1"/>
      <w:numFmt w:val="upp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4" w15:restartNumberingAfterBreak="0">
    <w:nsid w:val="54ED5726"/>
    <w:multiLevelType w:val="hybridMultilevel"/>
    <w:tmpl w:val="69ECF1D0"/>
    <w:lvl w:ilvl="0" w:tplc="BDB087E8">
      <w:start w:val="1"/>
      <w:numFmt w:val="upperLetter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5" w15:restartNumberingAfterBreak="0">
    <w:nsid w:val="66117760"/>
    <w:multiLevelType w:val="hybridMultilevel"/>
    <w:tmpl w:val="0A8E60D4"/>
    <w:lvl w:ilvl="0" w:tplc="663EBCB6">
      <w:start w:val="1"/>
      <w:numFmt w:val="upp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6" w15:restartNumberingAfterBreak="0">
    <w:nsid w:val="6C095AE0"/>
    <w:multiLevelType w:val="hybridMultilevel"/>
    <w:tmpl w:val="2F02E482"/>
    <w:lvl w:ilvl="0" w:tplc="638415C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1A511A2"/>
    <w:multiLevelType w:val="hybridMultilevel"/>
    <w:tmpl w:val="4DC88B18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3042A9F"/>
    <w:multiLevelType w:val="singleLevel"/>
    <w:tmpl w:val="7F382648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  <w:u w:val="none"/>
      </w:rPr>
    </w:lvl>
  </w:abstractNum>
  <w:abstractNum w:abstractNumId="9" w15:restartNumberingAfterBreak="0">
    <w:nsid w:val="750D44B5"/>
    <w:multiLevelType w:val="hybridMultilevel"/>
    <w:tmpl w:val="019C33CC"/>
    <w:lvl w:ilvl="0" w:tplc="AF3E9192">
      <w:start w:val="1"/>
      <w:numFmt w:val="upp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10" w15:restartNumberingAfterBreak="0">
    <w:nsid w:val="790C1DEA"/>
    <w:multiLevelType w:val="hybridMultilevel"/>
    <w:tmpl w:val="D2721D7E"/>
    <w:lvl w:ilvl="0" w:tplc="7F382648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  <w:u w:val="none"/>
      </w:rPr>
    </w:lvl>
    <w:lvl w:ilvl="1" w:tplc="CD303A1A">
      <w:start w:val="1"/>
      <w:numFmt w:val="upperLetter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"/>
  </w:num>
  <w:num w:numId="5">
    <w:abstractNumId w:val="5"/>
  </w:num>
  <w:num w:numId="6">
    <w:abstractNumId w:val="9"/>
  </w:num>
  <w:num w:numId="7">
    <w:abstractNumId w:val="2"/>
  </w:num>
  <w:num w:numId="8">
    <w:abstractNumId w:val="3"/>
  </w:num>
  <w:num w:numId="9">
    <w:abstractNumId w:val="0"/>
  </w:num>
  <w:num w:numId="10">
    <w:abstractNumId w:val="4"/>
  </w:num>
  <w:num w:numId="11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71E"/>
    <w:rsid w:val="00001BB7"/>
    <w:rsid w:val="00010623"/>
    <w:rsid w:val="00020222"/>
    <w:rsid w:val="000203DD"/>
    <w:rsid w:val="00021081"/>
    <w:rsid w:val="00027421"/>
    <w:rsid w:val="00030358"/>
    <w:rsid w:val="00030EF3"/>
    <w:rsid w:val="00036459"/>
    <w:rsid w:val="000377F9"/>
    <w:rsid w:val="00041D5C"/>
    <w:rsid w:val="00043E26"/>
    <w:rsid w:val="0005625D"/>
    <w:rsid w:val="000677AD"/>
    <w:rsid w:val="0007120B"/>
    <w:rsid w:val="00080BA7"/>
    <w:rsid w:val="000B7738"/>
    <w:rsid w:val="000C606C"/>
    <w:rsid w:val="000C7D19"/>
    <w:rsid w:val="000D7903"/>
    <w:rsid w:val="000E083C"/>
    <w:rsid w:val="000E74AA"/>
    <w:rsid w:val="000F41BE"/>
    <w:rsid w:val="00100F00"/>
    <w:rsid w:val="001041E8"/>
    <w:rsid w:val="00114D9F"/>
    <w:rsid w:val="001206DD"/>
    <w:rsid w:val="0012556E"/>
    <w:rsid w:val="0012589F"/>
    <w:rsid w:val="00126713"/>
    <w:rsid w:val="00131A73"/>
    <w:rsid w:val="00146549"/>
    <w:rsid w:val="00170177"/>
    <w:rsid w:val="00177549"/>
    <w:rsid w:val="00192FFE"/>
    <w:rsid w:val="001A4214"/>
    <w:rsid w:val="001A6BDF"/>
    <w:rsid w:val="001A6C18"/>
    <w:rsid w:val="001D0CB9"/>
    <w:rsid w:val="001D1115"/>
    <w:rsid w:val="001F5B27"/>
    <w:rsid w:val="002307D8"/>
    <w:rsid w:val="00251979"/>
    <w:rsid w:val="00251F9D"/>
    <w:rsid w:val="00262C08"/>
    <w:rsid w:val="0026571E"/>
    <w:rsid w:val="00274633"/>
    <w:rsid w:val="0027691C"/>
    <w:rsid w:val="00291D49"/>
    <w:rsid w:val="002A5AE8"/>
    <w:rsid w:val="002B21B5"/>
    <w:rsid w:val="002B62A1"/>
    <w:rsid w:val="002D4633"/>
    <w:rsid w:val="002D4AD7"/>
    <w:rsid w:val="002D4BDE"/>
    <w:rsid w:val="002E056A"/>
    <w:rsid w:val="00300E72"/>
    <w:rsid w:val="00302292"/>
    <w:rsid w:val="00316C74"/>
    <w:rsid w:val="00325230"/>
    <w:rsid w:val="003343EF"/>
    <w:rsid w:val="00360F1E"/>
    <w:rsid w:val="00364EA7"/>
    <w:rsid w:val="0037310E"/>
    <w:rsid w:val="003875A6"/>
    <w:rsid w:val="0038795E"/>
    <w:rsid w:val="003A15EB"/>
    <w:rsid w:val="003A3522"/>
    <w:rsid w:val="00400A64"/>
    <w:rsid w:val="00404816"/>
    <w:rsid w:val="00415B87"/>
    <w:rsid w:val="00415F19"/>
    <w:rsid w:val="004233E9"/>
    <w:rsid w:val="00424FB9"/>
    <w:rsid w:val="004439E2"/>
    <w:rsid w:val="00445235"/>
    <w:rsid w:val="004525BB"/>
    <w:rsid w:val="00474F4F"/>
    <w:rsid w:val="00475A89"/>
    <w:rsid w:val="004913BF"/>
    <w:rsid w:val="004928DD"/>
    <w:rsid w:val="00493AFB"/>
    <w:rsid w:val="004A2D3B"/>
    <w:rsid w:val="004B062E"/>
    <w:rsid w:val="004E0DC6"/>
    <w:rsid w:val="004F7F88"/>
    <w:rsid w:val="005073A9"/>
    <w:rsid w:val="005129C5"/>
    <w:rsid w:val="00520141"/>
    <w:rsid w:val="00521118"/>
    <w:rsid w:val="00551776"/>
    <w:rsid w:val="00553247"/>
    <w:rsid w:val="00560A90"/>
    <w:rsid w:val="00562B74"/>
    <w:rsid w:val="005921D1"/>
    <w:rsid w:val="00593DAA"/>
    <w:rsid w:val="005A4370"/>
    <w:rsid w:val="005B4B9B"/>
    <w:rsid w:val="005C3699"/>
    <w:rsid w:val="005D5D69"/>
    <w:rsid w:val="005E2AA7"/>
    <w:rsid w:val="005F04C8"/>
    <w:rsid w:val="005F15C9"/>
    <w:rsid w:val="005F28AE"/>
    <w:rsid w:val="0063399E"/>
    <w:rsid w:val="00654853"/>
    <w:rsid w:val="00666776"/>
    <w:rsid w:val="0066750D"/>
    <w:rsid w:val="00691069"/>
    <w:rsid w:val="0069472E"/>
    <w:rsid w:val="006A5FF1"/>
    <w:rsid w:val="006C223F"/>
    <w:rsid w:val="006D3351"/>
    <w:rsid w:val="006E178E"/>
    <w:rsid w:val="006E305A"/>
    <w:rsid w:val="006F4E62"/>
    <w:rsid w:val="0070510A"/>
    <w:rsid w:val="00711F70"/>
    <w:rsid w:val="0071356F"/>
    <w:rsid w:val="0074244A"/>
    <w:rsid w:val="00763196"/>
    <w:rsid w:val="00783761"/>
    <w:rsid w:val="00796460"/>
    <w:rsid w:val="007A0EED"/>
    <w:rsid w:val="007A5D47"/>
    <w:rsid w:val="007A7303"/>
    <w:rsid w:val="007B7F5A"/>
    <w:rsid w:val="007C1EAC"/>
    <w:rsid w:val="00815975"/>
    <w:rsid w:val="00834705"/>
    <w:rsid w:val="00842C35"/>
    <w:rsid w:val="00850286"/>
    <w:rsid w:val="0087276A"/>
    <w:rsid w:val="00874682"/>
    <w:rsid w:val="00875BAE"/>
    <w:rsid w:val="00882DF7"/>
    <w:rsid w:val="00887F68"/>
    <w:rsid w:val="008A0701"/>
    <w:rsid w:val="008A6401"/>
    <w:rsid w:val="008B1699"/>
    <w:rsid w:val="008B4E02"/>
    <w:rsid w:val="008B6104"/>
    <w:rsid w:val="008D5192"/>
    <w:rsid w:val="008F5DA0"/>
    <w:rsid w:val="0091219B"/>
    <w:rsid w:val="009212D7"/>
    <w:rsid w:val="00921689"/>
    <w:rsid w:val="00934082"/>
    <w:rsid w:val="0093716F"/>
    <w:rsid w:val="00953B0A"/>
    <w:rsid w:val="00954E8E"/>
    <w:rsid w:val="00961D66"/>
    <w:rsid w:val="00973179"/>
    <w:rsid w:val="00980136"/>
    <w:rsid w:val="009812F9"/>
    <w:rsid w:val="00982CEB"/>
    <w:rsid w:val="00984862"/>
    <w:rsid w:val="0098701B"/>
    <w:rsid w:val="00987E2F"/>
    <w:rsid w:val="0099040F"/>
    <w:rsid w:val="00991651"/>
    <w:rsid w:val="0099482A"/>
    <w:rsid w:val="009A32C3"/>
    <w:rsid w:val="009A78DA"/>
    <w:rsid w:val="009B0AF3"/>
    <w:rsid w:val="009E3388"/>
    <w:rsid w:val="009E6663"/>
    <w:rsid w:val="00A0636E"/>
    <w:rsid w:val="00A0776C"/>
    <w:rsid w:val="00A1254C"/>
    <w:rsid w:val="00A17F9C"/>
    <w:rsid w:val="00A227E8"/>
    <w:rsid w:val="00A242F2"/>
    <w:rsid w:val="00A43FC5"/>
    <w:rsid w:val="00A46A60"/>
    <w:rsid w:val="00A51765"/>
    <w:rsid w:val="00A624C7"/>
    <w:rsid w:val="00A65492"/>
    <w:rsid w:val="00A66652"/>
    <w:rsid w:val="00A72542"/>
    <w:rsid w:val="00A836E5"/>
    <w:rsid w:val="00A90BB3"/>
    <w:rsid w:val="00A93D87"/>
    <w:rsid w:val="00AA3881"/>
    <w:rsid w:val="00AA6385"/>
    <w:rsid w:val="00AE0A4C"/>
    <w:rsid w:val="00AE3D60"/>
    <w:rsid w:val="00AE5FDD"/>
    <w:rsid w:val="00AF21B1"/>
    <w:rsid w:val="00AF6C62"/>
    <w:rsid w:val="00AF770E"/>
    <w:rsid w:val="00B15FCB"/>
    <w:rsid w:val="00B17CE6"/>
    <w:rsid w:val="00B378F3"/>
    <w:rsid w:val="00B519C8"/>
    <w:rsid w:val="00B5535C"/>
    <w:rsid w:val="00B62172"/>
    <w:rsid w:val="00B7794F"/>
    <w:rsid w:val="00B92E1C"/>
    <w:rsid w:val="00BA6C4F"/>
    <w:rsid w:val="00BB3C65"/>
    <w:rsid w:val="00BD76E3"/>
    <w:rsid w:val="00BE4D64"/>
    <w:rsid w:val="00BE743A"/>
    <w:rsid w:val="00C04512"/>
    <w:rsid w:val="00C37DA0"/>
    <w:rsid w:val="00C51652"/>
    <w:rsid w:val="00C51C3A"/>
    <w:rsid w:val="00C52762"/>
    <w:rsid w:val="00C64F82"/>
    <w:rsid w:val="00C709C6"/>
    <w:rsid w:val="00C75FE9"/>
    <w:rsid w:val="00C91D2A"/>
    <w:rsid w:val="00CA0888"/>
    <w:rsid w:val="00CA14DB"/>
    <w:rsid w:val="00CC2206"/>
    <w:rsid w:val="00CE5570"/>
    <w:rsid w:val="00CE7000"/>
    <w:rsid w:val="00CF164B"/>
    <w:rsid w:val="00D12D67"/>
    <w:rsid w:val="00D2376E"/>
    <w:rsid w:val="00D30EF5"/>
    <w:rsid w:val="00D40454"/>
    <w:rsid w:val="00D42F6A"/>
    <w:rsid w:val="00D505B2"/>
    <w:rsid w:val="00D53547"/>
    <w:rsid w:val="00D64F25"/>
    <w:rsid w:val="00D6503C"/>
    <w:rsid w:val="00D67DBB"/>
    <w:rsid w:val="00D7078D"/>
    <w:rsid w:val="00D73C76"/>
    <w:rsid w:val="00D95729"/>
    <w:rsid w:val="00DB20EE"/>
    <w:rsid w:val="00DB6355"/>
    <w:rsid w:val="00DC126F"/>
    <w:rsid w:val="00DC2972"/>
    <w:rsid w:val="00DC4DE5"/>
    <w:rsid w:val="00DC72AD"/>
    <w:rsid w:val="00DF346D"/>
    <w:rsid w:val="00DF37DC"/>
    <w:rsid w:val="00DF428E"/>
    <w:rsid w:val="00DF65BC"/>
    <w:rsid w:val="00DF73CD"/>
    <w:rsid w:val="00E00A91"/>
    <w:rsid w:val="00E0210D"/>
    <w:rsid w:val="00E03FB6"/>
    <w:rsid w:val="00E1094A"/>
    <w:rsid w:val="00E350E4"/>
    <w:rsid w:val="00E37763"/>
    <w:rsid w:val="00E4026F"/>
    <w:rsid w:val="00E42ECD"/>
    <w:rsid w:val="00E605A5"/>
    <w:rsid w:val="00E72AB5"/>
    <w:rsid w:val="00E83822"/>
    <w:rsid w:val="00E90CFE"/>
    <w:rsid w:val="00E91CDA"/>
    <w:rsid w:val="00E96932"/>
    <w:rsid w:val="00EB37F1"/>
    <w:rsid w:val="00EC0E56"/>
    <w:rsid w:val="00ED1B34"/>
    <w:rsid w:val="00ED5068"/>
    <w:rsid w:val="00ED7C1B"/>
    <w:rsid w:val="00F06613"/>
    <w:rsid w:val="00F120D7"/>
    <w:rsid w:val="00F400B8"/>
    <w:rsid w:val="00F5581A"/>
    <w:rsid w:val="00F65FCF"/>
    <w:rsid w:val="00F7602B"/>
    <w:rsid w:val="00F77FB8"/>
    <w:rsid w:val="00F84EE0"/>
    <w:rsid w:val="00FD7A1C"/>
    <w:rsid w:val="00FF1733"/>
    <w:rsid w:val="00F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BAF3FC"/>
  <w15:docId w15:val="{1B5FE1E6-8670-49C6-9927-6B9128BC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8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04816"/>
    <w:rPr>
      <w:rFonts w:ascii="宋体" w:hAnsi="Courier New"/>
      <w:szCs w:val="20"/>
    </w:rPr>
  </w:style>
  <w:style w:type="paragraph" w:styleId="a4">
    <w:name w:val="header"/>
    <w:basedOn w:val="a"/>
    <w:rsid w:val="004048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6"/>
    <w:uiPriority w:val="99"/>
    <w:rsid w:val="004048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Hyperlink"/>
    <w:basedOn w:val="a0"/>
    <w:rsid w:val="00404816"/>
    <w:rPr>
      <w:color w:val="0000FF"/>
      <w:u w:val="single"/>
    </w:rPr>
  </w:style>
  <w:style w:type="paragraph" w:styleId="a8">
    <w:name w:val="Document Map"/>
    <w:basedOn w:val="a"/>
    <w:semiHidden/>
    <w:rsid w:val="00404816"/>
    <w:pPr>
      <w:shd w:val="clear" w:color="auto" w:fill="000080"/>
    </w:pPr>
  </w:style>
  <w:style w:type="paragraph" w:styleId="a9">
    <w:name w:val="List Paragraph"/>
    <w:basedOn w:val="a"/>
    <w:uiPriority w:val="34"/>
    <w:qFormat/>
    <w:rsid w:val="006A5FF1"/>
    <w:pPr>
      <w:ind w:firstLineChars="200" w:firstLine="420"/>
    </w:pPr>
  </w:style>
  <w:style w:type="character" w:styleId="aa">
    <w:name w:val="annotation reference"/>
    <w:basedOn w:val="a0"/>
    <w:rsid w:val="00BE743A"/>
    <w:rPr>
      <w:sz w:val="21"/>
      <w:szCs w:val="21"/>
    </w:rPr>
  </w:style>
  <w:style w:type="paragraph" w:styleId="ab">
    <w:name w:val="annotation text"/>
    <w:basedOn w:val="a"/>
    <w:link w:val="ac"/>
    <w:rsid w:val="00BE743A"/>
    <w:pPr>
      <w:jc w:val="left"/>
    </w:pPr>
  </w:style>
  <w:style w:type="character" w:customStyle="1" w:styleId="ac">
    <w:name w:val="批注文字 字符"/>
    <w:basedOn w:val="a0"/>
    <w:link w:val="ab"/>
    <w:rsid w:val="00BE743A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BE743A"/>
    <w:rPr>
      <w:b/>
      <w:bCs/>
    </w:rPr>
  </w:style>
  <w:style w:type="character" w:customStyle="1" w:styleId="ae">
    <w:name w:val="批注主题 字符"/>
    <w:basedOn w:val="ac"/>
    <w:link w:val="ad"/>
    <w:rsid w:val="00BE743A"/>
    <w:rPr>
      <w:b/>
      <w:bCs/>
      <w:kern w:val="2"/>
      <w:sz w:val="21"/>
      <w:szCs w:val="24"/>
    </w:rPr>
  </w:style>
  <w:style w:type="paragraph" w:styleId="af">
    <w:name w:val="Balloon Text"/>
    <w:basedOn w:val="a"/>
    <w:link w:val="af0"/>
    <w:rsid w:val="00BE743A"/>
    <w:rPr>
      <w:sz w:val="18"/>
      <w:szCs w:val="18"/>
    </w:rPr>
  </w:style>
  <w:style w:type="character" w:customStyle="1" w:styleId="af0">
    <w:name w:val="批注框文本 字符"/>
    <w:basedOn w:val="a0"/>
    <w:link w:val="af"/>
    <w:rsid w:val="00BE743A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0A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06243-0CFF-4990-9701-42F2828A9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762</Words>
  <Characters>4344</Characters>
  <Application>Microsoft Office Word</Application>
  <DocSecurity>0</DocSecurity>
  <Lines>36</Lines>
  <Paragraphs>10</Paragraphs>
  <ScaleCrop>false</ScaleCrop>
  <Company>CIPRA</Company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来自行业权威机构的调查</dc:title>
  <dc:creator>Sophie Huo</dc:creator>
  <cp:lastModifiedBy>Sophie Huo</cp:lastModifiedBy>
  <cp:revision>4</cp:revision>
  <cp:lastPrinted>2017-02-14T01:43:00Z</cp:lastPrinted>
  <dcterms:created xsi:type="dcterms:W3CDTF">2023-02-20T01:32:00Z</dcterms:created>
  <dcterms:modified xsi:type="dcterms:W3CDTF">2023-03-03T06:59:00Z</dcterms:modified>
</cp:coreProperties>
</file>